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4dac7f494854" w:history="1">
              <w:r>
                <w:rPr>
                  <w:rStyle w:val="Hyperlink"/>
                </w:rPr>
                <w:t>2010-2015年中国金矿采选行业投资可行性分析报前景告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4dac7f494854" w:history="1">
              <w:r>
                <w:rPr>
                  <w:rStyle w:val="Hyperlink"/>
                </w:rPr>
                <w:t>2010-2015年中国金矿采选行业投资可行性分析报前景告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4dac7f494854" w:history="1">
                <w:r>
                  <w:rPr>
                    <w:rStyle w:val="Hyperlink"/>
                  </w:rPr>
                  <w:t>https://www.20087.com/2010-04/R_2010_2015jinkuangcaixuanxingyetouzik.html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采选是金矿资源开发的核心环节，包括采矿、破碎、磨矿、浮选、氰化浸出、炭浆吸附等一系列工艺流程。近年来，随着全球黄金需求的持续增长和矿产资源的日益稀缺，金矿采选行业面临着降低成本、提高效率和减少环境影响的挑战。目前，采用先进的采矿设备和工艺技术，如自动化采矿、高效浮选剂、环保型氰化浸出技术，已成为金矿采选行业的发展趋势。</w:t>
      </w:r>
      <w:r>
        <w:rPr>
          <w:rFonts w:hint="eastAsia"/>
        </w:rPr>
        <w:br/>
      </w:r>
      <w:r>
        <w:rPr>
          <w:rFonts w:hint="eastAsia"/>
        </w:rPr>
        <w:t>　　未来，金矿采选将更加注重可持续发展和智能化转型。市场调研网指出，一方面，通过应用生物冶金、微生物浸出等绿色提取技术，减少氰化物和其他有害化学品的使用，降低对环境的影响。另一方面，金矿采选行业将加速智能化进程，利用物联网、大数据和人工智能技术，实现矿山的智能化管理，包括智能采矿、智能选矿和智能物流，提高资源利用效率和生产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2010-2015年中国金矿采选行业投资方式与规模研究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中国金矿采选行业投资方式分析（独资、合资、合作）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中国金矿采选行业投资规模分析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中国金矿采选行业技术投资研究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中国金矿采选行业融资方式分析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2010-2015年中国金矿采选行业发展周期分析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中国金矿采选行业的发展周期分析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中国金矿采选行业投资特性分析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中国金矿采选行业经济指标分析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2010-2015年中国金矿采选行业投资环境展望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中国金矿采选行业政策环境特征评价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中国金矿采选行业产业发展环境分析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2010-2015年中国金矿采选行业盈利水平与投资价值探讨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中国金矿采选行业赢利水平分析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中国金矿采选行业投资价值分析探讨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中国金矿采选行业成长性和吸引力分析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2010-2015年中国金矿采选行业竞争格局对投资影响透析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中国金矿采选行业波特五力分析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中国金矿采选行业竞争格局分析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中国金矿采选行业未来竞争态势预测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2010-2015年中国金矿采选行业重点投资热点跟踪监测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中国金矿采选行业产业投资结构分析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中国金矿采选行业投资热点跟踪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中国金矿采选行业投资区域选择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中国金矿采选行业投资决策特性研究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中国金矿采选行业投资方向分析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2010-2015年中国金矿采选行业投资商机与风险预警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中国金矿采选行业产业投资机遇分析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中国金矿采选行业投资潜力分析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中国金矿采选行业投资风险预警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2010-2015年中国金矿采选行业投资前景预测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中国金矿采选行业发展现状研究评价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中国金矿采选行业发展影响因素分析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中国金矿采选行业投资前景展望预测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2010-2015年中国金矿采选行业盈利模式与投资策略解析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国外金矿采选行业投资现状及经营模式分析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2009-2010年中国金矿采选行业投资资本运作与多元化经营剖析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中国金矿采选行业资本运作战略选择方案研究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中国金矿采选行业多元化经营战略的可行性分析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2010-2015年中国金矿采选行业投资信贷业内专家建议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中国金矿采选行业总体特点及总量控制建议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一、中国金矿采选行业总体发展特点与授信额度建议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二、中国金矿采选行业资金需求特点授信期限建议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中国金矿采选行业相关行业总结及授信建议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中国金矿采选行业所有制发展特点及授信建议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中国金矿采选行业企业规模发展特点及授信建议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2010-2015年中国金矿采选行业授信专家建议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2010-2015年中国金矿采选行业投资项目可行性分析总结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中国金矿采选行业投资项目跟踪分析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中国金矿采选行业投资可行性分析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4dac7f494854" w:history="1">
        <w:r>
          <w:rPr>
            <w:rStyle w:val="Hyperlink"/>
          </w:rPr>
          <w:t>2010-2015年中国金矿采选行业投资可行性分析报前景告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4dac7f494854" w:history="1">
        <w:r>
          <w:rPr>
            <w:rStyle w:val="Hyperlink"/>
          </w:rPr>
          <w:t>https://www.20087.com/2010-04/R_2010_2015jinkuangcaixuanxingyetouzik.html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热点：金矿采选项目环评网、金矿采选上下游配套产业、金矿采选公示、金矿采选工艺、金矿选矿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381b32c14e99" w:history="1">
      <w:r>
        <w:rPr>
          <w:rStyle w:val="Hyperlink"/>
        </w:rPr>
        <w:t>2010-2015年中国金矿采选行业投资可行性分析报前景告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kuangcaixuanxingyetouzik.html" TargetMode="External" Id="Rb27a4dac7f49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kuangcaixuanxingyetouzik.html" TargetMode="External" Id="R66ea381b32c1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2010-04-20T02:13:00Z</dcterms:created>
  <dcterms:modified xsi:type="dcterms:W3CDTF">2010-04-20T03:13:00Z</dcterms:modified>
  <dc:subject>2010-2015年中国金矿采选行业投资可行性分析报前景告</dc:subject>
  <dc:title>2010-2015年中国金矿采选行业投资可行性分析报前景告</dc:title>
  <cp:keywords>2010-2015年中国金矿采选行业投资可行性分析报前景告</cp:keywords>
  <dc:description>2010-2015年中国金矿采选行业投资可行性分析报前景告</dc:description>
</cp:coreProperties>
</file>