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ed3df198442b1" w:history="1">
              <w:r>
                <w:rPr>
                  <w:rStyle w:val="Hyperlink"/>
                </w:rPr>
                <w:t>2010-2015年中国LCD市场运行走势与投资前景咨询报告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ed3df198442b1" w:history="1">
              <w:r>
                <w:rPr>
                  <w:rStyle w:val="Hyperlink"/>
                </w:rPr>
                <w:t>2010-2015年中国LCD市场运行走势与投资前景咨询报告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ed3df198442b1" w:history="1">
                <w:r>
                  <w:rPr>
                    <w:rStyle w:val="Hyperlink"/>
                  </w:rPr>
                  <w:t>https://www.20087.com/2010-04/R_2010_2015shichangyunxingzoushiyutouz.html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2009-2010年中国显示器产业发展状况分析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2009年中国显示器发展情况</w:t>
      </w:r>
      <w:r>
        <w:rPr>
          <w:rFonts w:hint="eastAsia"/>
        </w:rPr>
        <w:br/>
      </w:r>
      <w:r>
        <w:rPr>
          <w:rFonts w:hint="eastAsia"/>
        </w:rPr>
        <w:t>　　　　一、2009年显示器产量分析</w:t>
      </w:r>
      <w:r>
        <w:rPr>
          <w:rFonts w:hint="eastAsia"/>
        </w:rPr>
        <w:br/>
      </w:r>
      <w:r>
        <w:rPr>
          <w:rFonts w:hint="eastAsia"/>
        </w:rPr>
        <w:t>　　　　二、2009年显示器厂商渠道发展形势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三、2009年显示器市场发展形势</w:t>
      </w:r>
      <w:r>
        <w:rPr>
          <w:rFonts w:hint="eastAsia"/>
        </w:rPr>
        <w:br/>
      </w:r>
      <w:r>
        <w:rPr>
          <w:rFonts w:hint="eastAsia"/>
        </w:rPr>
        <w:t>　　第二节 2009年PC显示器市场发展预测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一、2009年16：9宽屏显示器价格预测</w:t>
      </w:r>
      <w:r>
        <w:rPr>
          <w:rFonts w:hint="eastAsia"/>
        </w:rPr>
        <w:br/>
      </w:r>
      <w:r>
        <w:rPr>
          <w:rFonts w:hint="eastAsia"/>
        </w:rPr>
        <w:t>　　　　二、2009年宽屏及大屏显示器发展预测</w:t>
      </w:r>
      <w:r>
        <w:rPr>
          <w:rFonts w:hint="eastAsia"/>
        </w:rPr>
        <w:br/>
      </w:r>
      <w:r>
        <w:rPr>
          <w:rFonts w:hint="eastAsia"/>
        </w:rPr>
        <w:t>　　　　三、2009年PC显示器渠道发展趋势</w:t>
      </w:r>
      <w:r>
        <w:rPr>
          <w:rFonts w:hint="eastAsia"/>
        </w:rPr>
        <w:br/>
      </w:r>
      <w:r>
        <w:rPr>
          <w:rFonts w:hint="eastAsia"/>
        </w:rPr>
        <w:t>　　　　四、2009年PC显示器市场发展亮点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2009-2015年显示器市场发展预测分析</w:t>
      </w:r>
      <w:r>
        <w:rPr>
          <w:rFonts w:hint="eastAsia"/>
        </w:rPr>
        <w:br/>
      </w:r>
      <w:r>
        <w:rPr>
          <w:rFonts w:hint="eastAsia"/>
        </w:rPr>
        <w:t>　　　　一、2009年手机显示器市场预测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2009-2010年LCD产业发展分析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二、2009-2010年LCD产业链发展分析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三、2009-2010年TFT-LCD市场发展情况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2009-2010年LCD的市场需求及关注度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一、2009-2010年中小型LCD需求情况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二、2009-2010年液晶显示器产品关注度分析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2009-2010年LCD市场发展形势</w:t>
      </w:r>
      <w:r>
        <w:rPr>
          <w:rFonts w:hint="eastAsia"/>
        </w:rPr>
        <w:br/>
      </w:r>
      <w:r>
        <w:rPr>
          <w:rFonts w:hint="eastAsia"/>
        </w:rPr>
        <w:t>　　　　一、2009-2010年LCD技术发展方向</w:t>
      </w:r>
      <w:r>
        <w:rPr>
          <w:rFonts w:hint="eastAsia"/>
        </w:rPr>
        <w:br/>
      </w:r>
      <w:r>
        <w:rPr>
          <w:rFonts w:hint="eastAsia"/>
        </w:rPr>
        <w:t>　　　　二、2009-2010年LCD市场发展形势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2009-2010年LED产业发展情况</w:t>
      </w:r>
      <w:r>
        <w:rPr>
          <w:rFonts w:hint="eastAsia"/>
        </w:rPr>
        <w:br/>
      </w:r>
      <w:r>
        <w:rPr>
          <w:rFonts w:hint="eastAsia"/>
        </w:rPr>
        <w:t>　　　　一、中国LED产业发展机遇</w:t>
      </w:r>
      <w:r>
        <w:rPr>
          <w:rFonts w:hint="eastAsia"/>
        </w:rPr>
        <w:br/>
      </w:r>
      <w:r>
        <w:rPr>
          <w:rFonts w:hint="eastAsia"/>
        </w:rPr>
        <w:t>　　　　二、中国LED产业面临重大专利风险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三、LED产业投资情况</w:t>
      </w:r>
      <w:r>
        <w:rPr>
          <w:rFonts w:hint="eastAsia"/>
        </w:rPr>
        <w:br/>
      </w:r>
      <w:r>
        <w:rPr>
          <w:rFonts w:hint="eastAsia"/>
        </w:rPr>
        <w:t>　　　　四、2010-2012年LED照明市场发展预测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五、2012年LED照明规模预测</w:t>
      </w:r>
      <w:r>
        <w:rPr>
          <w:rFonts w:hint="eastAsia"/>
        </w:rPr>
        <w:br/>
      </w:r>
      <w:r>
        <w:rPr>
          <w:rFonts w:hint="eastAsia"/>
        </w:rPr>
        <w:t>　　第二节 2009-2010年彩色滤光片发展情况分析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二、玻璃基板价格分析</w:t>
      </w:r>
      <w:r>
        <w:rPr>
          <w:rFonts w:hint="eastAsia"/>
        </w:rPr>
        <w:br/>
      </w:r>
      <w:r>
        <w:rPr>
          <w:rFonts w:hint="eastAsia"/>
        </w:rPr>
        <w:t>　　　　三、玻璃基板国产化供应格局分析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一、2009年LCD大尺寸面板发展形势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二、2009年LCD面板价格继续增长的原因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三、2009年中国液晶面板出口情况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五、2012年LCD面板出货量预测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六、2010年LED背光液晶电视发展趋势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二、2007-2009年微型电子计算机产量分析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四、计算机业增长动力</w:t>
      </w:r>
      <w:r>
        <w:rPr>
          <w:rFonts w:hint="eastAsia"/>
        </w:rPr>
        <w:br/>
      </w:r>
      <w:r>
        <w:rPr>
          <w:rFonts w:hint="eastAsia"/>
        </w:rPr>
        <w:t>　　　　五、中国微型计算机产量预测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三、手机出口情况分析</w:t>
      </w:r>
      <w:r>
        <w:rPr>
          <w:rFonts w:hint="eastAsia"/>
        </w:rPr>
        <w:br/>
      </w:r>
      <w:r>
        <w:rPr>
          <w:rFonts w:hint="eastAsia"/>
        </w:rPr>
        <w:t>　　　　四、手机业的突破点分析</w:t>
      </w:r>
      <w:r>
        <w:rPr>
          <w:rFonts w:hint="eastAsia"/>
        </w:rPr>
        <w:br/>
      </w:r>
      <w:r>
        <w:rPr>
          <w:rFonts w:hint="eastAsia"/>
        </w:rPr>
        <w:t>　　　　五、中国手机行业发展预测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2009-2010年LCD市场竞争格局分析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三、2009年公司LCD业务发展情况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二、2009年公司经营预测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2009-2010年中国LCD重点企业竞争力分析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 LCD产业投资环境分析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 LCD产业政策环境分析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2012-2015年中国LCD产业投资分析</w:t>
      </w:r>
      <w:r>
        <w:rPr>
          <w:rFonts w:hint="eastAsia"/>
        </w:rPr>
        <w:br/>
      </w:r>
      <w:r>
        <w:rPr>
          <w:rFonts w:hint="eastAsia"/>
        </w:rPr>
        <w:t>　　第一节 2012-2015年LCD产业投资特性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2012-2015年LCD产业投资机会分析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三、液晶面板投资情况</w:t>
      </w:r>
      <w:r>
        <w:rPr>
          <w:rFonts w:hint="eastAsia"/>
        </w:rPr>
        <w:br/>
      </w:r>
      <w:r>
        <w:rPr>
          <w:rFonts w:hint="eastAsia"/>
        </w:rPr>
        <w:t>　　第三节 2012-2015年中国LCD企业发展策略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2010-2015年中国LCD产业发展趋势分析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一、LCD产品发展趋势</w:t>
      </w:r>
      <w:r>
        <w:rPr>
          <w:rFonts w:hint="eastAsia"/>
        </w:rPr>
        <w:br/>
      </w:r>
      <w:r>
        <w:rPr>
          <w:rFonts w:hint="eastAsia"/>
        </w:rPr>
        <w:t>　　　　二、背光LCD的发展趋势</w:t>
      </w:r>
      <w:r>
        <w:rPr>
          <w:rFonts w:hint="eastAsia"/>
        </w:rPr>
        <w:br/>
      </w:r>
      <w:r>
        <w:rPr>
          <w:rFonts w:hint="eastAsia"/>
        </w:rPr>
        <w:t>　　　　三、16：9全高清普及趋势</w:t>
      </w:r>
      <w:r>
        <w:rPr>
          <w:rFonts w:hint="eastAsia"/>
        </w:rPr>
        <w:br/>
      </w:r>
      <w:r>
        <w:rPr>
          <w:rFonts w:hint="eastAsia"/>
        </w:rPr>
        <w:t>　　　　四、LCD廉价广视角趋势</w:t>
      </w:r>
      <w:r>
        <w:rPr>
          <w:rFonts w:hint="eastAsia"/>
        </w:rPr>
        <w:br/>
      </w:r>
      <w:r>
        <w:rPr>
          <w:rFonts w:hint="eastAsia"/>
        </w:rPr>
        <w:t>　　　　五、LCD爱眼护眼技术发展趋势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六、LCD的价格趋势</w:t>
      </w:r>
      <w:r>
        <w:rPr>
          <w:rFonts w:hint="eastAsia"/>
        </w:rPr>
        <w:br/>
      </w:r>
      <w:r>
        <w:rPr>
          <w:rFonts w:hint="eastAsia"/>
        </w:rPr>
        <w:t>　　第二节 2010-2015年液晶显示器市场预测分析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二、LCD新品市场预测</w:t>
      </w:r>
      <w:r>
        <w:rPr>
          <w:rFonts w:hint="eastAsia"/>
        </w:rPr>
        <w:br/>
      </w:r>
      <w:r>
        <w:rPr>
          <w:rFonts w:hint="eastAsia"/>
        </w:rPr>
        <w:t>　　　　三、LCD屏幕尺寸预测</w:t>
      </w:r>
      <w:r>
        <w:rPr>
          <w:rFonts w:hint="eastAsia"/>
        </w:rPr>
        <w:br/>
      </w:r>
      <w:r>
        <w:rPr>
          <w:rFonts w:hint="eastAsia"/>
        </w:rPr>
        <w:t>　　　　四、LCD发展重心展望</w:t>
      </w:r>
      <w:r>
        <w:rPr>
          <w:rFonts w:hint="eastAsia"/>
        </w:rPr>
        <w:br/>
      </w:r>
      <w:r>
        <w:rPr>
          <w:rFonts w:hint="eastAsia"/>
        </w:rPr>
        <w:t>　　第三节 中智-林-　2010-2015年LCD产业发展趋势分析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三、2012-2015年LCD显示技术发展趋势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2007-2008年显示器产量全国统计</w:t>
      </w:r>
      <w:r>
        <w:rPr>
          <w:rFonts w:hint="eastAsia"/>
        </w:rPr>
        <w:br/>
      </w:r>
      <w:r>
        <w:rPr>
          <w:rFonts w:hint="eastAsia"/>
        </w:rPr>
        <w:t>　　图表 2007-2008年显示器产量北京市统计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2007-2008年显示器产量上海市统计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2009年2-11月显示器产量全国统计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2009年2-11月显示器产量陕西省统计</w:t>
      </w:r>
      <w:r>
        <w:rPr>
          <w:rFonts w:hint="eastAsia"/>
        </w:rPr>
        <w:br/>
      </w:r>
      <w:r>
        <w:rPr>
          <w:rFonts w:hint="eastAsia"/>
        </w:rPr>
        <w:t>　　图表 2006-2015年有机EL显示器和整个FPD产业销售额的推移情况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2009年4月中国液晶显示器市场品牌关注分布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2009年1-4月10大品牌关注比例变动情况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2009年4月中国液晶显示器各价位关注比例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2009年4月关注比例最高的10款液晶显示器报价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2009年5月LCD品牌关注比例走势统计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2009年5月LCD品牌TOP10关注比例与相应数量比例对比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2008年面板供货价格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2009年3-4月大尺寸TFTLCD按应用领域别出货量与成长率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2008年度液晶电视品牌关注榜</w:t>
      </w:r>
      <w:r>
        <w:rPr>
          <w:rFonts w:hint="eastAsia"/>
        </w:rPr>
        <w:br/>
      </w:r>
      <w:r>
        <w:rPr>
          <w:rFonts w:hint="eastAsia"/>
        </w:rPr>
        <w:t>　　图表 2008年度液晶电视产品关注度排行榜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2009年彩色电视机产量全国统计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2009年彩色电视机产量天津市统计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2009年彩色电视机产量上海市统计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2009年彩色电视机产量陕西省统计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2009年彩色电视机产量新疆区统计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2007-2008年微型电子计算机产量山西省统计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2007-2008年微型电子计算机产量陕西省统计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2009年2-8月微型计算机设备产量全国统计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2009年2-8月微型计算机设备产量北京市统计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2009年2-8月微型计算机设备产量天津市统计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2009年2-8月微型计算机设备产量山西省统计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2009年2-8月微型计算机设备产量辽宁省统计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2009年2-8月微型计算机设备产量吉林省统计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2009年2-8月微型计算机设备产量黑龙江统计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2009年2-8月微型计算机设备产量上海市统计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2009年2-8月微型计算机设备产量江苏省统计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2009年2-8月微型计算机设备产量浙江省统计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2009年2-8月微型计算机设备产量安徽省统计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2009年2-8月微型计算机设备产量福建省统计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2009年2-8月微型计算机设备产量江西省统计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2009年2-8月微型计算机设备产量山东省统计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2009年2-8月微型计算机设备产量湖北省统计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2009年2-8月微型计算机设备产量广东省统计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2009年2-8月微型计算机设备产量广西区统计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2009年2-8月微型计算机设备产量重庆市统计</w:t>
      </w:r>
      <w:r>
        <w:rPr>
          <w:rFonts w:hint="eastAsia"/>
        </w:rPr>
        <w:br/>
      </w:r>
      <w:r>
        <w:rPr>
          <w:rFonts w:hint="eastAsia"/>
        </w:rPr>
        <w:t>　　图表 2009年2-8月微型计算机设备产量陕西省统计</w:t>
      </w:r>
      <w:r>
        <w:rPr>
          <w:rFonts w:hint="eastAsia"/>
        </w:rPr>
        <w:br/>
      </w:r>
      <w:r>
        <w:rPr>
          <w:rFonts w:hint="eastAsia"/>
        </w:rPr>
        <w:t>　　图表 2008年中国手机生产与全球出货量比较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2008年1-12月中国手机每月生产及增速情况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2008年1-12月中国手机每月出口及增速情况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2008年中国移动通信及终端设备行业利润增长情况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2007-2008年移动通信手持机（手机）产量新疆区统计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2006-2010年中国TN/STN/CSTN－LCD/LCM及TFT-LCD/LCM市场规模对比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2007年中国TN/STN/CSTN-LCD/LCM需求结构分析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2007年中国主要厂商TN/STN/CSTN-LCD/LCM销售收入、利润总额、利润率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2007年中国主要厂商中小尺寸TFT销售收入、利润总额、利润率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ed3df198442b1" w:history="1">
        <w:r>
          <w:rPr>
            <w:rStyle w:val="Hyperlink"/>
          </w:rPr>
          <w:t>2010-2015年中国LCD市场运行走势与投资前景咨询报告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ed3df198442b1" w:history="1">
        <w:r>
          <w:rPr>
            <w:rStyle w:val="Hyperlink"/>
          </w:rPr>
          <w:t>https://www.20087.com/2010-04/R_2010_2015shichangyunxingzoushiyutouz.html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8bbd9ebf4e20" w:history="1">
      <w:r>
        <w:rPr>
          <w:rStyle w:val="Hyperlink"/>
        </w:rPr>
        <w:t>2010-2015年中国LCD市场运行走势与投资前景咨询报告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changyunxingzoushiyutouz.html" TargetMode="External" Id="R185ed3df198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changyunxingzoushiyutouz.html" TargetMode="External" Id="R76cd8bbd9eb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2010-04-23T01:05:00Z</dcterms:created>
  <dcterms:modified xsi:type="dcterms:W3CDTF">2010-04-23T02:05:00Z</dcterms:modified>
  <dc:subject>2010-2015年中国LCD市场运行走势与投资前景咨询报告</dc:subject>
  <dc:title>2010-2015年中国LCD市场运行走势与投资前景咨询报告</dc:title>
  <cp:keywords>2010-2015年中国LCD市场运行走势与投资前景咨询报告</cp:keywords>
  <dc:description>2010-2015年中国LCD市场运行走势与投资前景咨询报告</dc:description>
</cp:coreProperties>
</file>