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6a8ca8a2c4a66" w:history="1">
              <w:r>
                <w:rPr>
                  <w:rStyle w:val="Hyperlink"/>
                </w:rPr>
                <w:t>2010-2015年碳酸二甲酯（DMC）行业市场调查与投资咨询研究报告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6a8ca8a2c4a66" w:history="1">
              <w:r>
                <w:rPr>
                  <w:rStyle w:val="Hyperlink"/>
                </w:rPr>
                <w:t>2010-2015年碳酸二甲酯（DMC）行业市场调查与投资咨询研究报告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6a8ca8a2c4a66" w:history="1">
                <w:r>
                  <w:rPr>
                    <w:rStyle w:val="Hyperlink"/>
                  </w:rPr>
                  <w:t>https://www.20087.com/2010-04/R_2010_2015niantansuanerjiazuoxingyesh.html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碳酸二甲酯（dimethyl carbonate，DMC），是一种重要的有机合成中间体，分子结构中含有羰基、甲基和甲氧基等官能团，具有多种反应性能，在生产中具有使用安全、方便、污染少、容易运输等特点。由于碳酸二甲酯毒性较小，是一种具有发展前景的绿色化工产品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五、尿素醇解法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2009-2010年世界碳酸二甲酯产业发展概况分析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二、2009-2010年世界碳酸二甲酯产能分析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2008-2010年世界碳酸二甲酯产业发展趋势分析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2008－2009年世界碳酸二甲酯生产国家和地区分析</w:t>
      </w:r>
      <w:r>
        <w:rPr>
          <w:rFonts w:hint="eastAsia"/>
        </w:rPr>
        <w:br/>
      </w:r>
      <w:r>
        <w:rPr>
          <w:rFonts w:hint="eastAsia"/>
        </w:rPr>
        <w:t>　　第一节 2008－2009年世界碳酸二甲酯生产情况分析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一、世界碳酸二甲酯发展概述</w:t>
      </w:r>
      <w:r>
        <w:rPr>
          <w:rFonts w:hint="eastAsia"/>
        </w:rPr>
        <w:br/>
      </w:r>
      <w:r>
        <w:rPr>
          <w:rFonts w:hint="eastAsia"/>
        </w:rPr>
        <w:t>　　　　二、世界碳酸二甲酯供给情况分析</w:t>
      </w:r>
      <w:r>
        <w:rPr>
          <w:rFonts w:hint="eastAsia"/>
        </w:rPr>
        <w:br/>
      </w:r>
      <w:r>
        <w:rPr>
          <w:rFonts w:hint="eastAsia"/>
        </w:rPr>
        <w:t>　　第二节 2008－2009年世界碳酸二甲酯需求情况分析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t>　　第三节 2008－2009年世界碳酸二甲酯主要生产国家发展情况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2010－2015年世界碳酸二甲酯发展趋势分析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2009-2010年中国碳酸二甲酯产业发展存在的问题分析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2009-2010年中国碳酸二甲酯市场运行态势分析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2005－2009年中国碳酸二甲酯行业供需情况分析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2005－2009年中国碳酸二甲酯行业生产情况分析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二、2005－2009年中国碳酸二甲酯产能统计分析</w:t>
      </w:r>
      <w:r>
        <w:rPr>
          <w:rFonts w:hint="eastAsia"/>
        </w:rPr>
        <w:br/>
      </w:r>
      <w:r>
        <w:rPr>
          <w:rFonts w:hint="eastAsia"/>
        </w:rPr>
        <w:t>　　　　三、2005－2009年中国碳酸二甲酯产量统计分析</w:t>
      </w:r>
      <w:r>
        <w:rPr>
          <w:rFonts w:hint="eastAsia"/>
        </w:rPr>
        <w:br/>
      </w:r>
      <w:r>
        <w:rPr>
          <w:rFonts w:hint="eastAsia"/>
        </w:rPr>
        <w:t>　　第二节 2005－2009年中国碳酸二甲酯需求情况分析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二、国内碳酸二甲酯需求结构分析</w:t>
      </w:r>
      <w:r>
        <w:rPr>
          <w:rFonts w:hint="eastAsia"/>
        </w:rPr>
        <w:br/>
      </w:r>
      <w:r>
        <w:rPr>
          <w:rFonts w:hint="eastAsia"/>
        </w:rPr>
        <w:t>　　　　三、2005－2009年中国碳酸二甲酯需求量统计分析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2007－2009年国内碳酸二甲酯市场价格情况分析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2010-2015年中国碳酸二甲酯产业竞争趋势分析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2009-2010年中国涂料行业发展状况分析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2009-2010年中国涂料行业发展特点分析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2009-2010年中国涂料行业结构存在的问题分析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一、中国农药行业发展迅速</w:t>
      </w:r>
      <w:r>
        <w:rPr>
          <w:rFonts w:hint="eastAsia"/>
        </w:rPr>
        <w:br/>
      </w:r>
      <w:r>
        <w:rPr>
          <w:rFonts w:hint="eastAsia"/>
        </w:rPr>
        <w:t>　　　　二、中国农药产业实施GMP认证成效显著</w:t>
      </w:r>
      <w:r>
        <w:rPr>
          <w:rFonts w:hint="eastAsia"/>
        </w:rPr>
        <w:br/>
      </w:r>
      <w:r>
        <w:rPr>
          <w:rFonts w:hint="eastAsia"/>
        </w:rPr>
        <w:t>　　　　三、中国农药产业集中度有望提高</w:t>
      </w:r>
      <w:r>
        <w:rPr>
          <w:rFonts w:hint="eastAsia"/>
        </w:rPr>
        <w:br/>
      </w:r>
      <w:r>
        <w:rPr>
          <w:rFonts w:hint="eastAsia"/>
        </w:rPr>
        <w:t>　　　　四、农药产品质量合格率较高</w:t>
      </w:r>
      <w:r>
        <w:rPr>
          <w:rFonts w:hint="eastAsia"/>
        </w:rPr>
        <w:br/>
      </w:r>
      <w:r>
        <w:rPr>
          <w:rFonts w:hint="eastAsia"/>
        </w:rPr>
        <w:t>　　第二节 2009-2010年中国农药行业发展存在的问题分析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四、农药行业可持续发展受局限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二、农药企业管理降低成本策略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第三节 2009-2010年我国碳酸二甲酯产业发展存在的问题分析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2010－2015年中国碳酸二甲酯行业发展趋势及预测分析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2010－2015年中国碳酸二甲酯行业发展趋势分析</w:t>
      </w:r>
      <w:r>
        <w:rPr>
          <w:rFonts w:hint="eastAsia"/>
        </w:rPr>
        <w:br/>
      </w:r>
      <w:r>
        <w:rPr>
          <w:rFonts w:hint="eastAsia"/>
        </w:rPr>
        <w:t>　　第二节 2010－2015年中国碳酸二甲酯行业供需情况预测分析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一、2010－2015年中国碳酸二甲酯产量预测分析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二、2010－2015年中国碳酸二甲酯需求量预测分析</w:t>
      </w:r>
      <w:r>
        <w:rPr>
          <w:rFonts w:hint="eastAsia"/>
        </w:rPr>
        <w:br/>
      </w:r>
      <w:r>
        <w:rPr>
          <w:rFonts w:hint="eastAsia"/>
        </w:rPr>
        <w:t>　　　　三、2010－2015年中国碳酸二甲酯进出口预测分析</w:t>
      </w:r>
      <w:r>
        <w:rPr>
          <w:rFonts w:hint="eastAsia"/>
        </w:rPr>
        <w:br/>
      </w:r>
      <w:r>
        <w:rPr>
          <w:rFonts w:hint="eastAsia"/>
        </w:rPr>
        <w:t>　　第三节 2010－2015年中国碳酸二甲酯市场价格预测分析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2010－2015年中国碳酸二甲酯行业投资分析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2010－2015年中国碳酸二甲酯行业投资环境分析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2010－2015年中国碳酸二甲酯行业投资机会分析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2010－2015年中国碳酸二甲酯行业投资风险预警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中智林.2010－2015年中国碳酸二甲酯行业发展建议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2005-2009年我国GDP增长趋势分析</w:t>
      </w:r>
      <w:r>
        <w:rPr>
          <w:rFonts w:hint="eastAsia"/>
        </w:rPr>
        <w:br/>
      </w:r>
      <w:r>
        <w:rPr>
          <w:rFonts w:hint="eastAsia"/>
        </w:rPr>
        <w:t>　　图表 2005-2009年我国农村居民人均收入分析</w:t>
      </w:r>
      <w:r>
        <w:rPr>
          <w:rFonts w:hint="eastAsia"/>
        </w:rPr>
        <w:br/>
      </w:r>
      <w:r>
        <w:rPr>
          <w:rFonts w:hint="eastAsia"/>
        </w:rPr>
        <w:t>　　图表 2005-2009年我国城镇居民人均收入分析</w:t>
      </w:r>
      <w:r>
        <w:rPr>
          <w:rFonts w:hint="eastAsia"/>
        </w:rPr>
        <w:br/>
      </w:r>
      <w:r>
        <w:rPr>
          <w:rFonts w:hint="eastAsia"/>
        </w:rPr>
        <w:t>　　图表 2005-2009年我国碳酸二甲酯产量统计图</w:t>
      </w:r>
      <w:r>
        <w:rPr>
          <w:rFonts w:hint="eastAsia"/>
        </w:rPr>
        <w:br/>
      </w:r>
      <w:r>
        <w:rPr>
          <w:rFonts w:hint="eastAsia"/>
        </w:rPr>
        <w:t>　　图表 2005-2009我国碳酸二甲酯产能产量走势图</w:t>
      </w:r>
      <w:r>
        <w:rPr>
          <w:rFonts w:hint="eastAsia"/>
        </w:rPr>
        <w:br/>
      </w:r>
      <w:r>
        <w:rPr>
          <w:rFonts w:hint="eastAsia"/>
        </w:rPr>
        <w:t>　　图表 A企业基本信息</w:t>
      </w:r>
      <w:r>
        <w:rPr>
          <w:rFonts w:hint="eastAsia"/>
        </w:rPr>
        <w:br/>
      </w:r>
      <w:r>
        <w:rPr>
          <w:rFonts w:hint="eastAsia"/>
        </w:rPr>
        <w:t>　　图表 A企业主要财务指标</w:t>
      </w:r>
      <w:r>
        <w:rPr>
          <w:rFonts w:hint="eastAsia"/>
        </w:rPr>
        <w:br/>
      </w:r>
      <w:r>
        <w:rPr>
          <w:rFonts w:hint="eastAsia"/>
        </w:rPr>
        <w:t>　　图表 A企业盈利能力分析</w:t>
      </w:r>
      <w:r>
        <w:rPr>
          <w:rFonts w:hint="eastAsia"/>
        </w:rPr>
        <w:br/>
      </w:r>
      <w:r>
        <w:rPr>
          <w:rFonts w:hint="eastAsia"/>
        </w:rPr>
        <w:t>　　图表 A企业偿债能力分析</w:t>
      </w:r>
      <w:r>
        <w:rPr>
          <w:rFonts w:hint="eastAsia"/>
        </w:rPr>
        <w:br/>
      </w:r>
      <w:r>
        <w:rPr>
          <w:rFonts w:hint="eastAsia"/>
        </w:rPr>
        <w:t>　　图表 2010-2015年我国碳酸二甲酯的需求预测</w:t>
      </w:r>
      <w:r>
        <w:rPr>
          <w:rFonts w:hint="eastAsia"/>
        </w:rPr>
        <w:br/>
      </w:r>
      <w:r>
        <w:rPr>
          <w:rFonts w:hint="eastAsia"/>
        </w:rPr>
        <w:t>　　图表 2005－2009年中国碳酸二甲酯进口量统计</w:t>
      </w:r>
      <w:r>
        <w:rPr>
          <w:rFonts w:hint="eastAsia"/>
        </w:rPr>
        <w:br/>
      </w:r>
      <w:r>
        <w:rPr>
          <w:rFonts w:hint="eastAsia"/>
        </w:rPr>
        <w:t>　　图表 2005－2009年中国碳酸二甲酯出口量统计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6a8ca8a2c4a66" w:history="1">
        <w:r>
          <w:rPr>
            <w:rStyle w:val="Hyperlink"/>
          </w:rPr>
          <w:t>2010-2015年碳酸二甲酯（DMC）行业市场调查与投资咨询研究报告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6a8ca8a2c4a66" w:history="1">
        <w:r>
          <w:rPr>
            <w:rStyle w:val="Hyperlink"/>
          </w:rPr>
          <w:t>https://www.20087.com/2010-04/R_2010_2015niantansuanerjiazuoxingyesh.html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热点：碳酸二甲酯（DMC）市场价异动、碳酸二甲酯dmc报价、碳酸二甲酯结晶工艺、碳酸二甲酯为何被禁售、碳酸二甲酯多少钱一吨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09c693214a2d" w:history="1">
      <w:r>
        <w:rPr>
          <w:rStyle w:val="Hyperlink"/>
        </w:rPr>
        <w:t>2010-2015年碳酸二甲酯（DMC）行业市场调查与投资咨询研究报告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ansuanerjiazuoxingyesh.html" TargetMode="External" Id="R50f6a8ca8a2c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ansuanerjiazuoxingyesh.html" TargetMode="External" Id="R3d7509c6932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2010-04-21T01:55:00Z</dcterms:created>
  <dcterms:modified xsi:type="dcterms:W3CDTF">2010-04-21T02:55:00Z</dcterms:modified>
  <dc:subject>2010-2015年碳酸二甲酯（DMC）行业市场调查与投资咨询研究报告</dc:subject>
  <dc:title>2010-2015年碳酸二甲酯（DMC）行业市场调查与投资咨询研究报告</dc:title>
  <cp:keywords>2010-2015年碳酸二甲酯（DMC）行业市场调查与投资咨询研究报告</cp:keywords>
  <dc:description>2010-2015年碳酸二甲酯（DMC）行业市场调查与投资咨询研究报告</dc:description>
</cp:coreProperties>
</file>