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26f329b6c4b05" w:history="1">
              <w:r>
                <w:rPr>
                  <w:rStyle w:val="Hyperlink"/>
                </w:rPr>
                <w:t>2009-2010年中国保险业IT应用市场研究分析报告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26f329b6c4b05" w:history="1">
              <w:r>
                <w:rPr>
                  <w:rStyle w:val="Hyperlink"/>
                </w:rPr>
                <w:t>2009-2010年中国保险业IT应用市场研究分析报告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26f329b6c4b05" w:history="1">
                <w:r>
                  <w:rPr>
                    <w:rStyle w:val="Hyperlink"/>
                  </w:rPr>
                  <w:t>https://www.20087.com/2010-05/R_2009_2010baoxianyeyingyongshichangya.html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IT应用是信息技术在保险业务中的广泛应用，包括保险业务处理系统、客户关系管理系统、风险评估系统等。近年来，随着互联网技术的快速发展，保险业IT应用取得了长足进展。大数据、云计算、人工智能等技术的应用使得保险业务更加便捷、高效和个性化。</w:t>
      </w:r>
      <w:r>
        <w:rPr>
          <w:rFonts w:hint="eastAsia"/>
        </w:rPr>
        <w:br/>
      </w:r>
      <w:r>
        <w:rPr>
          <w:rFonts w:hint="eastAsia"/>
        </w:rPr>
        <w:t>　　未来，保险业IT应用将朝着智能化、平台化、生态化的方向发展。智能化技术将进一步优化保险业务流程，提高风险识别和评估的准确性。平台化将促进保险资源的整合和共享，提升行业整体效率。生态化则意味着保险公司将与更多合作伙伴共建开放、共赢的生态系统，为客户提供更加全面的服务。此外，随着网络安全和数据保护法规的完善，保险业IT应用的安全性和合规性也将得到进一步提升。</w:t>
      </w:r>
      <w:r>
        <w:rPr>
          <w:rFonts w:hint="eastAsia"/>
        </w:rPr>
        <w:br/>
      </w:r>
      <w:r>
        <w:rPr>
          <w:rFonts w:hint="eastAsia"/>
        </w:rPr>
        <w:t>　　2009年，中国保险行业在经历了2008年的快速增长后，保持比较平稳的发展状况。随着国家社会保险发展战略和相关规划的贯彻实施，我国医疗保险业务进入了全方位、多层次逐步推进应用的新阶段，IT应用的开发也将随着业务的不断完善和发展得以快速的发展，中国保险业IT应用将在行业稳定发展的大环境下保持较高投入。目前，我国保险行业规模的快速扩张带来了包括分支结构IT系统建设、集约化流程管理和数据挖掘等BI系统建设需求的加速。从市场结构来看，2009年保险行业中系统负载能力、核心业务系统和灾备系统成为市场关注热点，增长较快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0a326f329b6c4b05" w:history="1">
        <w:r>
          <w:rPr>
            <w:rStyle w:val="Hyperlink"/>
          </w:rPr>
          <w:t>2009-2010年中国保险业IT应用市场研究分析报告</w:t>
        </w:r>
      </w:hyperlink>
      <w:r>
        <w:rPr>
          <w:rFonts w:hint="eastAsia"/>
        </w:rPr>
        <w:t>》，将帮助IT业界厂商、投资者、保险企业CIO更精确地把握中国保险行业IT应用发展规律、更深入地梳理应用价值迁移轨迹。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深入、翔实的市场研究数据。基于对保险行业多家企业IT应用现状的深度研究，提供对硬件产品、软件产品、IT服务三类细分市场变化的生动描绘，清晰发展方向。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全面、深刻的品牌竞争分析。从应用方案特点、市场定位、销售模式等多个维度总结IT应用方案厂商表现，从市场、产品、项目、服务四个维度综合量化评估厂商竞争力。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科学、完整的未来发展预测。建立在细分市场上的建模回归与专家校验，并与相关环节进行关联分析，确保给出有价值的趋势分析与定量预测结果。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一、2009年中国保险行业IT应用市场发展环境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1、行业“十一五”规划对IT应用的推动作用</w:t>
      </w:r>
      <w:r>
        <w:rPr>
          <w:rFonts w:hint="eastAsia"/>
        </w:rPr>
        <w:br/>
      </w:r>
      <w:r>
        <w:rPr>
          <w:rFonts w:hint="eastAsia"/>
        </w:rPr>
        <w:t>　　2、《保险公司信息系统安全管理办法》的推出</w:t>
      </w:r>
      <w:r>
        <w:rPr>
          <w:rFonts w:hint="eastAsia"/>
        </w:rPr>
        <w:br/>
      </w:r>
      <w:r>
        <w:rPr>
          <w:rFonts w:hint="eastAsia"/>
        </w:rPr>
        <w:t>　　3、保险业“九项标准”的定制规范IT应用</w:t>
      </w:r>
      <w:r>
        <w:rPr>
          <w:rFonts w:hint="eastAsia"/>
        </w:rPr>
        <w:br/>
      </w:r>
      <w:r>
        <w:rPr>
          <w:rFonts w:hint="eastAsia"/>
        </w:rPr>
        <w:t>　　（二） 行业经济运行及其对IT应用影响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（三） 行业竞争及其对IT应用影响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2、行业竞争</w:t>
      </w:r>
      <w:r>
        <w:rPr>
          <w:rFonts w:hint="eastAsia"/>
        </w:rPr>
        <w:br/>
      </w:r>
      <w:r>
        <w:rPr>
          <w:rFonts w:hint="eastAsia"/>
        </w:rPr>
        <w:t>　　二、2009年中国保险行业IT投资概况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3、用户类型投资结构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三、2009年中国保险行业IT应用分析</w:t>
      </w:r>
      <w:r>
        <w:rPr>
          <w:rFonts w:hint="eastAsia"/>
        </w:rPr>
        <w:br/>
      </w:r>
      <w:r>
        <w:rPr>
          <w:rFonts w:hint="eastAsia"/>
        </w:rPr>
        <w:t>　　（一） 硬件应用状况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 软件应用状况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四、2009年中国保险行业IT解决方案应用分析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核心业务系统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（二） 电子商务解决方案</w:t>
      </w:r>
      <w:r>
        <w:rPr>
          <w:rFonts w:hint="eastAsia"/>
        </w:rPr>
        <w:br/>
      </w:r>
      <w:r>
        <w:rPr>
          <w:rFonts w:hint="eastAsia"/>
        </w:rPr>
        <w:t>　　（三） BI</w:t>
      </w:r>
      <w:r>
        <w:rPr>
          <w:rFonts w:hint="eastAsia"/>
        </w:rPr>
        <w:br/>
      </w:r>
      <w:r>
        <w:rPr>
          <w:rFonts w:hint="eastAsia"/>
        </w:rPr>
        <w:t>　　五、2010-2012年中国保险行业IT应用市场需求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2、业务演进</w:t>
      </w:r>
      <w:r>
        <w:rPr>
          <w:rFonts w:hint="eastAsia"/>
        </w:rPr>
        <w:br/>
      </w:r>
      <w:r>
        <w:rPr>
          <w:rFonts w:hint="eastAsia"/>
        </w:rPr>
        <w:t>　　3、行业变革</w:t>
      </w:r>
      <w:r>
        <w:rPr>
          <w:rFonts w:hint="eastAsia"/>
        </w:rPr>
        <w:br/>
      </w:r>
      <w:r>
        <w:rPr>
          <w:rFonts w:hint="eastAsia"/>
        </w:rPr>
        <w:t>　　（二） 重点建设项目</w:t>
      </w:r>
      <w:r>
        <w:rPr>
          <w:rFonts w:hint="eastAsia"/>
        </w:rPr>
        <w:br/>
      </w:r>
      <w:r>
        <w:rPr>
          <w:rFonts w:hint="eastAsia"/>
        </w:rPr>
        <w:t>　　1、下一代数据中心建设</w:t>
      </w:r>
      <w:r>
        <w:rPr>
          <w:rFonts w:hint="eastAsia"/>
        </w:rPr>
        <w:br/>
      </w:r>
      <w:r>
        <w:rPr>
          <w:rFonts w:hint="eastAsia"/>
        </w:rPr>
        <w:t>　　2、灾难备份系统建设</w:t>
      </w:r>
      <w:r>
        <w:rPr>
          <w:rFonts w:hint="eastAsia"/>
        </w:rPr>
        <w:br/>
      </w:r>
      <w:r>
        <w:rPr>
          <w:rFonts w:hint="eastAsia"/>
        </w:rPr>
        <w:t>　　3、核心业务系统升级改造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六、2010-2012年中国保险行业IT应用投资预测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（1） 硬件</w:t>
      </w:r>
      <w:r>
        <w:rPr>
          <w:rFonts w:hint="eastAsia"/>
        </w:rPr>
        <w:br/>
      </w:r>
      <w:r>
        <w:rPr>
          <w:rFonts w:hint="eastAsia"/>
        </w:rPr>
        <w:t>　　（2） 软件</w:t>
      </w:r>
      <w:r>
        <w:rPr>
          <w:rFonts w:hint="eastAsia"/>
        </w:rPr>
        <w:br/>
      </w:r>
      <w:r>
        <w:rPr>
          <w:rFonts w:hint="eastAsia"/>
        </w:rPr>
        <w:t>　　（3） IT服务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3、重点投资系统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2007-2009年中国保险行业IT应用细分市场结构预测</w:t>
      </w:r>
      <w:r>
        <w:rPr>
          <w:rFonts w:hint="eastAsia"/>
        </w:rPr>
        <w:br/>
      </w:r>
      <w:r>
        <w:rPr>
          <w:rFonts w:hint="eastAsia"/>
        </w:rPr>
        <w:t>　　2007-2009年中国保险行业IT市场状况</w:t>
      </w:r>
      <w:r>
        <w:rPr>
          <w:rFonts w:hint="eastAsia"/>
        </w:rPr>
        <w:br/>
      </w:r>
      <w:r>
        <w:rPr>
          <w:rFonts w:hint="eastAsia"/>
        </w:rPr>
        <w:t>　　2009年中国保险行业硬件产品采购及增长状况</w:t>
      </w:r>
      <w:r>
        <w:rPr>
          <w:rFonts w:hint="eastAsia"/>
        </w:rPr>
        <w:br/>
      </w:r>
      <w:r>
        <w:rPr>
          <w:rFonts w:hint="eastAsia"/>
        </w:rPr>
        <w:t>　　2009年中国保险业IT应用市场主要硬件产品采购情况</w:t>
      </w:r>
      <w:r>
        <w:rPr>
          <w:rFonts w:hint="eastAsia"/>
        </w:rPr>
        <w:br/>
      </w:r>
      <w:r>
        <w:rPr>
          <w:rFonts w:hint="eastAsia"/>
        </w:rPr>
        <w:t>　　2009年中国保险业IT应用市场主要软件产品采购情况</w:t>
      </w:r>
      <w:r>
        <w:rPr>
          <w:rFonts w:hint="eastAsia"/>
        </w:rPr>
        <w:br/>
      </w:r>
      <w:r>
        <w:rPr>
          <w:rFonts w:hint="eastAsia"/>
        </w:rPr>
        <w:t>　　2009年中国保险业IT应用市场主要IT服务产品采购情况</w:t>
      </w:r>
      <w:r>
        <w:rPr>
          <w:rFonts w:hint="eastAsia"/>
        </w:rPr>
        <w:br/>
      </w:r>
      <w:r>
        <w:rPr>
          <w:rFonts w:hint="eastAsia"/>
        </w:rPr>
        <w:t>　　2010-2012年中国保险行业IT应用细分市场结构预测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2009年中国保险行业IT投资区域分布</w:t>
      </w:r>
      <w:r>
        <w:rPr>
          <w:rFonts w:hint="eastAsia"/>
        </w:rPr>
        <w:br/>
      </w:r>
      <w:r>
        <w:rPr>
          <w:rFonts w:hint="eastAsia"/>
        </w:rPr>
        <w:t>　　2009年中国保险行业台式PC采购品牌分布</w:t>
      </w:r>
      <w:r>
        <w:rPr>
          <w:rFonts w:hint="eastAsia"/>
        </w:rPr>
        <w:br/>
      </w:r>
      <w:r>
        <w:rPr>
          <w:rFonts w:hint="eastAsia"/>
        </w:rPr>
        <w:t>　　2009年中国保险行业笔记本采购品牌分布</w:t>
      </w:r>
      <w:r>
        <w:rPr>
          <w:rFonts w:hint="eastAsia"/>
        </w:rPr>
        <w:br/>
      </w:r>
      <w:r>
        <w:rPr>
          <w:rFonts w:hint="eastAsia"/>
        </w:rPr>
        <w:t>　　2009年中国保险行业服务器采购品牌分布</w:t>
      </w:r>
      <w:r>
        <w:rPr>
          <w:rFonts w:hint="eastAsia"/>
        </w:rPr>
        <w:br/>
      </w:r>
      <w:r>
        <w:rPr>
          <w:rFonts w:hint="eastAsia"/>
        </w:rPr>
        <w:t>　　2009年中国保险行业存储产品采购品牌分布</w:t>
      </w:r>
      <w:r>
        <w:rPr>
          <w:rFonts w:hint="eastAsia"/>
        </w:rPr>
        <w:br/>
      </w:r>
      <w:r>
        <w:rPr>
          <w:rFonts w:hint="eastAsia"/>
        </w:rPr>
        <w:t>　　2009年中国保险行业中间件采购品牌分布</w:t>
      </w:r>
      <w:r>
        <w:rPr>
          <w:rFonts w:hint="eastAsia"/>
        </w:rPr>
        <w:br/>
      </w:r>
      <w:r>
        <w:rPr>
          <w:rFonts w:hint="eastAsia"/>
        </w:rPr>
        <w:t>　　2010-2012年中国保险行业IT应用市场总体规模预测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26f329b6c4b05" w:history="1">
        <w:r>
          <w:rPr>
            <w:rStyle w:val="Hyperlink"/>
          </w:rPr>
          <w:t>2009-2010年中国保险业IT应用市场研究分析报告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26f329b6c4b05" w:history="1">
        <w:r>
          <w:rPr>
            <w:rStyle w:val="Hyperlink"/>
          </w:rPr>
          <w:t>https://www.20087.com/2010-05/R_2009_2010baoxianyeyingyongshichangya.html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ef51101f84163" w:history="1">
      <w:r>
        <w:rPr>
          <w:rStyle w:val="Hyperlink"/>
        </w:rPr>
        <w:t>2009-2010年中国保险业IT应用市场研究分析报告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baoxianyeyingyongshichangya.html" TargetMode="External" Id="R0a326f329b6c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baoxianyeyingyongshichangya.html" TargetMode="External" Id="R8afef51101f8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2010-05-04T05:09:00Z</dcterms:created>
  <dcterms:modified xsi:type="dcterms:W3CDTF">2010-05-04T06:09:00Z</dcterms:modified>
  <dc:subject>2009-2010年中国保险业IT应用市场研究分析报告</dc:subject>
  <dc:title>2009-2010年中国保险业IT应用市场研究分析报告</dc:title>
  <cp:keywords>2009-2010年中国保险业IT应用市场研究分析报告</cp:keywords>
  <dc:description>2009-2010年中国保险业IT应用市场研究分析报告</dc:description>
</cp:coreProperties>
</file>