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7696e81b24717" w:history="1">
              <w:r>
                <w:rPr>
                  <w:rStyle w:val="Hyperlink"/>
                </w:rPr>
                <w:t>2009-2010年中国消费品工业发展趋势分析报告$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7696e81b24717" w:history="1">
              <w:r>
                <w:rPr>
                  <w:rStyle w:val="Hyperlink"/>
                </w:rPr>
                <w:t>2009-2010年中国消费品工业发展趋势分析报告$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c7696e81b24717" w:history="1">
                <w:r>
                  <w:rPr>
                    <w:rStyle w:val="Hyperlink"/>
                  </w:rPr>
                  <w:t>https://www.20087.com/2010-05/R_2009_2010xiaofeipingongyefazhanqushi.html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是消费品工业大国，纱、布、服装、空调、冰箱、洗衣机、自行车、玩具、鞋、啤酒等几百种产品产量居世界第一。2008年以来，受国际金融危机快速蔓延和世界经济增速明显减缓影响，中国消费品工业面临严峻的形势。2009年，国家采取保增长、扩内需、调结构政策，出台一系列配套措施，积极带动了国内需求的稳步增长，恢复经济增长的信心。对于外销型企业和行业来说，做内销、争取国内市场成为新的经营方向。皮革、家具、家电、自行车、电池等行业的企业已纷纷把注意力放到了国内市场。</w:t>
      </w:r>
      <w:r>
        <w:rPr>
          <w:rFonts w:hint="eastAsia"/>
        </w:rPr>
        <w:br/>
      </w:r>
      <w:r>
        <w:rPr>
          <w:rFonts w:hint="eastAsia"/>
        </w:rPr>
        <w:t>　　纵观全球，结合消费品工业的发展现状，本报告认为消费品工业仍是保增长最大的稳定性因素，消费品工业未来的发展趋势是：消费品工业总体保持稳定增长，供过于求的总格局仍在持续发展；消费品工业发展存在结构差异，包括城乡之间、行业之间的差距；新的消费热点和消费领域继续保持快速增长；低碳经济的发展将加速消费品工业的研发；工业设计将成为消费品工业发展的灵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面对竞争与市场的变化和挑战，顾问</w:t>
      </w:r>
      <w:hyperlink r:id="Rdac7696e81b24717" w:history="1">
        <w:r>
          <w:rPr>
            <w:rStyle w:val="Hyperlink"/>
          </w:rPr>
          <w:t>2009-2010年中国消费品工业发展趋势分析报告$</w:t>
        </w:r>
      </w:hyperlink>
      <w:r>
        <w:rPr>
          <w:rFonts w:hint="eastAsia"/>
        </w:rPr>
        <w:t>》，将帮助业界厂商、投资者、业内人士更精确地把握中国消费品工业发展规律</w:t>
      </w:r>
      <w:r>
        <w:rPr>
          <w:rFonts w:hint="eastAsia"/>
        </w:rPr>
        <w:br/>
      </w:r>
      <w:r>
        <w:rPr>
          <w:rFonts w:hint="eastAsia"/>
        </w:rPr>
        <w:t>　　更加深入、翔实的产业研究数据。从现状与特点、存在问题、重点区域发展、有利因素和不利因素等多角度分析年度发展变化、洞察行业先机。</w:t>
      </w:r>
      <w:r>
        <w:rPr>
          <w:rFonts w:hint="eastAsia"/>
        </w:rPr>
        <w:br/>
      </w:r>
      <w:r>
        <w:rPr>
          <w:rFonts w:hint="eastAsia"/>
        </w:rPr>
        <w:t>　　更加全面、深刻的竞争分析。从产业链上下游、同领域发展趋势、关联机构支持等多方面总结产业发展，剖析竞争实质。</w:t>
      </w:r>
      <w:r>
        <w:rPr>
          <w:rFonts w:hint="eastAsia"/>
        </w:rPr>
        <w:br/>
      </w:r>
      <w:r>
        <w:rPr>
          <w:rFonts w:hint="eastAsia"/>
        </w:rPr>
        <w:t>　　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一、2009年全球消费品工业发展概述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主要国家和地区发展概要</w:t>
      </w:r>
      <w:r>
        <w:rPr>
          <w:rFonts w:hint="eastAsia"/>
        </w:rPr>
        <w:br/>
      </w:r>
      <w:r>
        <w:rPr>
          <w:rFonts w:hint="eastAsia"/>
        </w:rPr>
        <w:t>　　1、北美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4、亚太（除日本）</w:t>
      </w:r>
      <w:r>
        <w:rPr>
          <w:rFonts w:hint="eastAsia"/>
        </w:rPr>
        <w:br/>
      </w:r>
      <w:r>
        <w:rPr>
          <w:rFonts w:hint="eastAsia"/>
        </w:rPr>
        <w:t>　　二、2009年中国消费品工业发展状况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3、产业环境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存在问题</w:t>
      </w:r>
      <w:r>
        <w:rPr>
          <w:rFonts w:hint="eastAsia"/>
        </w:rPr>
        <w:br/>
      </w:r>
      <w:r>
        <w:rPr>
          <w:rFonts w:hint="eastAsia"/>
        </w:rPr>
        <w:t>　　（四） 重点省市发展概要</w:t>
      </w:r>
      <w:r>
        <w:rPr>
          <w:rFonts w:hint="eastAsia"/>
        </w:rPr>
        <w:br/>
      </w:r>
      <w:r>
        <w:rPr>
          <w:rFonts w:hint="eastAsia"/>
        </w:rPr>
        <w:t>　　1、北京</w:t>
      </w:r>
      <w:r>
        <w:rPr>
          <w:rFonts w:hint="eastAsia"/>
        </w:rPr>
        <w:br/>
      </w:r>
      <w:r>
        <w:rPr>
          <w:rFonts w:hint="eastAsia"/>
        </w:rPr>
        <w:t>　　2、上海</w:t>
      </w:r>
      <w:r>
        <w:rPr>
          <w:rFonts w:hint="eastAsia"/>
        </w:rPr>
        <w:br/>
      </w:r>
      <w:r>
        <w:rPr>
          <w:rFonts w:hint="eastAsia"/>
        </w:rPr>
        <w:t>　　3、江苏</w:t>
      </w:r>
      <w:r>
        <w:rPr>
          <w:rFonts w:hint="eastAsia"/>
        </w:rPr>
        <w:br/>
      </w:r>
      <w:r>
        <w:rPr>
          <w:rFonts w:hint="eastAsia"/>
        </w:rPr>
        <w:t>　　4、广东</w:t>
      </w:r>
      <w:r>
        <w:rPr>
          <w:rFonts w:hint="eastAsia"/>
        </w:rPr>
        <w:br/>
      </w:r>
      <w:r>
        <w:rPr>
          <w:rFonts w:hint="eastAsia"/>
        </w:rPr>
        <w:t>　　5、浙江</w:t>
      </w:r>
      <w:r>
        <w:rPr>
          <w:rFonts w:hint="eastAsia"/>
        </w:rPr>
        <w:br/>
      </w:r>
      <w:r>
        <w:rPr>
          <w:rFonts w:hint="eastAsia"/>
        </w:rPr>
        <w:t>　　三、2009年中国消费品工业细分行业发展状况</w:t>
      </w:r>
      <w:r>
        <w:rPr>
          <w:rFonts w:hint="eastAsia"/>
        </w:rPr>
        <w:br/>
      </w:r>
      <w:r>
        <w:rPr>
          <w:rFonts w:hint="eastAsia"/>
        </w:rPr>
        <w:t>　　（一） 轻工行业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2、基本特点</w:t>
      </w:r>
      <w:r>
        <w:rPr>
          <w:rFonts w:hint="eastAsia"/>
        </w:rPr>
        <w:br/>
      </w:r>
      <w:r>
        <w:rPr>
          <w:rFonts w:hint="eastAsia"/>
        </w:rPr>
        <w:t>　　3、存在问题</w:t>
      </w:r>
      <w:r>
        <w:rPr>
          <w:rFonts w:hint="eastAsia"/>
        </w:rPr>
        <w:br/>
      </w:r>
      <w:r>
        <w:rPr>
          <w:rFonts w:hint="eastAsia"/>
        </w:rPr>
        <w:t>　　（二） 食品行业</w:t>
      </w:r>
      <w:r>
        <w:rPr>
          <w:rFonts w:hint="eastAsia"/>
        </w:rPr>
        <w:br/>
      </w:r>
      <w:r>
        <w:rPr>
          <w:rFonts w:hint="eastAsia"/>
        </w:rPr>
        <w:t>　　（三） 家电行业</w:t>
      </w:r>
      <w:r>
        <w:rPr>
          <w:rFonts w:hint="eastAsia"/>
        </w:rPr>
        <w:br/>
      </w:r>
      <w:r>
        <w:rPr>
          <w:rFonts w:hint="eastAsia"/>
        </w:rPr>
        <w:t>　　（四） 纺织行业</w:t>
      </w:r>
      <w:r>
        <w:rPr>
          <w:rFonts w:hint="eastAsia"/>
        </w:rPr>
        <w:br/>
      </w:r>
      <w:r>
        <w:rPr>
          <w:rFonts w:hint="eastAsia"/>
        </w:rPr>
        <w:t>　　四、2009年中国消费品工业的产业政策分析</w:t>
      </w:r>
      <w:r>
        <w:rPr>
          <w:rFonts w:hint="eastAsia"/>
        </w:rPr>
        <w:br/>
      </w:r>
      <w:r>
        <w:rPr>
          <w:rFonts w:hint="eastAsia"/>
        </w:rPr>
        <w:t>　　（一） 相关政策梳理</w:t>
      </w:r>
      <w:r>
        <w:rPr>
          <w:rFonts w:hint="eastAsia"/>
        </w:rPr>
        <w:br/>
      </w:r>
      <w:r>
        <w:rPr>
          <w:rFonts w:hint="eastAsia"/>
        </w:rPr>
        <w:t>　　1、产业促进政策</w:t>
      </w:r>
      <w:r>
        <w:rPr>
          <w:rFonts w:hint="eastAsia"/>
        </w:rPr>
        <w:br/>
      </w:r>
      <w:r>
        <w:rPr>
          <w:rFonts w:hint="eastAsia"/>
        </w:rPr>
        <w:t>　　2、税收优惠政策</w:t>
      </w:r>
      <w:r>
        <w:rPr>
          <w:rFonts w:hint="eastAsia"/>
        </w:rPr>
        <w:br/>
      </w:r>
      <w:r>
        <w:rPr>
          <w:rFonts w:hint="eastAsia"/>
        </w:rPr>
        <w:t>　　3、财政补贴政策</w:t>
      </w:r>
      <w:r>
        <w:rPr>
          <w:rFonts w:hint="eastAsia"/>
        </w:rPr>
        <w:br/>
      </w:r>
      <w:r>
        <w:rPr>
          <w:rFonts w:hint="eastAsia"/>
        </w:rPr>
        <w:t>　　4、土地利用政策</w:t>
      </w:r>
      <w:r>
        <w:rPr>
          <w:rFonts w:hint="eastAsia"/>
        </w:rPr>
        <w:br/>
      </w:r>
      <w:r>
        <w:rPr>
          <w:rFonts w:hint="eastAsia"/>
        </w:rPr>
        <w:t>　　5、技术创新政策</w:t>
      </w:r>
      <w:r>
        <w:rPr>
          <w:rFonts w:hint="eastAsia"/>
        </w:rPr>
        <w:br/>
      </w:r>
      <w:r>
        <w:rPr>
          <w:rFonts w:hint="eastAsia"/>
        </w:rPr>
        <w:t>　　（二） 相关政策分析</w:t>
      </w:r>
      <w:r>
        <w:rPr>
          <w:rFonts w:hint="eastAsia"/>
        </w:rPr>
        <w:br/>
      </w:r>
      <w:r>
        <w:rPr>
          <w:rFonts w:hint="eastAsia"/>
        </w:rPr>
        <w:t>　　1、产业促进政策</w:t>
      </w:r>
      <w:r>
        <w:rPr>
          <w:rFonts w:hint="eastAsia"/>
        </w:rPr>
        <w:br/>
      </w:r>
      <w:r>
        <w:rPr>
          <w:rFonts w:hint="eastAsia"/>
        </w:rPr>
        <w:t>　　2、税收优惠政策</w:t>
      </w:r>
      <w:r>
        <w:rPr>
          <w:rFonts w:hint="eastAsia"/>
        </w:rPr>
        <w:br/>
      </w:r>
      <w:r>
        <w:rPr>
          <w:rFonts w:hint="eastAsia"/>
        </w:rPr>
        <w:t>　　3、财政补贴政策</w:t>
      </w:r>
      <w:r>
        <w:rPr>
          <w:rFonts w:hint="eastAsia"/>
        </w:rPr>
        <w:br/>
      </w:r>
      <w:r>
        <w:rPr>
          <w:rFonts w:hint="eastAsia"/>
        </w:rPr>
        <w:t>　　4、土地利用政策</w:t>
      </w:r>
      <w:r>
        <w:rPr>
          <w:rFonts w:hint="eastAsia"/>
        </w:rPr>
        <w:br/>
      </w:r>
      <w:r>
        <w:rPr>
          <w:rFonts w:hint="eastAsia"/>
        </w:rPr>
        <w:t>　　5、技术创新政策</w:t>
      </w:r>
      <w:r>
        <w:rPr>
          <w:rFonts w:hint="eastAsia"/>
        </w:rPr>
        <w:br/>
      </w:r>
      <w:r>
        <w:rPr>
          <w:rFonts w:hint="eastAsia"/>
        </w:rPr>
        <w:t>　　五、2010-2012年中国消费品工业发展预测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产业趋势分析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2、技术发展趋势</w:t>
      </w:r>
      <w:r>
        <w:rPr>
          <w:rFonts w:hint="eastAsia"/>
        </w:rPr>
        <w:br/>
      </w:r>
      <w:r>
        <w:rPr>
          <w:rFonts w:hint="eastAsia"/>
        </w:rPr>
        <w:t>　　3、企业发展趋势</w:t>
      </w:r>
      <w:r>
        <w:rPr>
          <w:rFonts w:hint="eastAsia"/>
        </w:rPr>
        <w:br/>
      </w:r>
      <w:r>
        <w:rPr>
          <w:rFonts w:hint="eastAsia"/>
        </w:rPr>
        <w:t>　　（三） 产业规模预测</w:t>
      </w:r>
      <w:r>
        <w:rPr>
          <w:rFonts w:hint="eastAsia"/>
        </w:rPr>
        <w:br/>
      </w:r>
      <w:r>
        <w:rPr>
          <w:rFonts w:hint="eastAsia"/>
        </w:rPr>
        <w:t>　　（四） 产业结构预测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（一） 政府建议</w:t>
      </w:r>
      <w:r>
        <w:rPr>
          <w:rFonts w:hint="eastAsia"/>
        </w:rPr>
        <w:br/>
      </w:r>
      <w:r>
        <w:rPr>
          <w:rFonts w:hint="eastAsia"/>
        </w:rPr>
        <w:t>　　（二） 企业建议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消费品工业涵盖领域</w:t>
      </w:r>
      <w:r>
        <w:rPr>
          <w:rFonts w:hint="eastAsia"/>
        </w:rPr>
        <w:br/>
      </w:r>
      <w:r>
        <w:rPr>
          <w:rFonts w:hint="eastAsia"/>
        </w:rPr>
        <w:t>　　主要国际消费品工业规模</w:t>
      </w:r>
      <w:r>
        <w:rPr>
          <w:rFonts w:hint="eastAsia"/>
        </w:rPr>
        <w:br/>
      </w:r>
      <w:r>
        <w:rPr>
          <w:rFonts w:hint="eastAsia"/>
        </w:rPr>
        <w:t>　　中国消费品工业分布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2009年全球消费品工业规模</w:t>
      </w:r>
      <w:r>
        <w:rPr>
          <w:rFonts w:hint="eastAsia"/>
        </w:rPr>
        <w:br/>
      </w:r>
      <w:r>
        <w:rPr>
          <w:rFonts w:hint="eastAsia"/>
        </w:rPr>
        <w:t>　　2009年中国消费品工业规模</w:t>
      </w:r>
      <w:r>
        <w:rPr>
          <w:rFonts w:hint="eastAsia"/>
        </w:rPr>
        <w:br/>
      </w:r>
      <w:r>
        <w:rPr>
          <w:rFonts w:hint="eastAsia"/>
        </w:rPr>
        <w:t>　　2009年中国消费品工业RD经费支出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7696e81b24717" w:history="1">
        <w:r>
          <w:rPr>
            <w:rStyle w:val="Hyperlink"/>
          </w:rPr>
          <w:t>2009-2010年中国消费品工业发展趋势分析报告$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c7696e81b24717" w:history="1">
        <w:r>
          <w:rPr>
            <w:rStyle w:val="Hyperlink"/>
          </w:rPr>
          <w:t>https://www.20087.com/2010-05/R_2009_2010xiaofeipingongyefazhanqushi.html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9c24fa9e4458c" w:history="1">
      <w:r>
        <w:rPr>
          <w:rStyle w:val="Hyperlink"/>
        </w:rPr>
        <w:t>2009-2010年中国消费品工业发展趋势分析报告$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0xiaofeipingongyefazhanqushi.html" TargetMode="External" Id="Rdac7696e81b2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0xiaofeipingongyefazhanqushi.html" TargetMode="External" Id="R6309c24fa9e4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2010-05-05T06:31:00Z</dcterms:created>
  <dcterms:modified xsi:type="dcterms:W3CDTF">2010-05-05T07:31:00Z</dcterms:modified>
  <dc:subject>2009-2010年中国消费品工业发展趋势分析报告$</dc:subject>
  <dc:title>2009-2010年中国消费品工业发展趋势分析报告$</dc:title>
  <cp:keywords>2009-2010年中国消费品工业发展趋势分析报告$</cp:keywords>
  <dc:description>2009-2010年中国消费品工业发展趋势分析报告$</dc:description>
</cp:coreProperties>
</file>