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d7de4eab0405c" w:history="1">
              <w:r>
                <w:rPr>
                  <w:rStyle w:val="Hyperlink"/>
                </w:rPr>
                <w:t>2009-2010年中国连锁零售行业IT应用市场研究分析报告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d7de4eab0405c" w:history="1">
              <w:r>
                <w:rPr>
                  <w:rStyle w:val="Hyperlink"/>
                </w:rPr>
                <w:t>2009-2010年中国连锁零售行业IT应用市场研究分析报告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0d7de4eab0405c" w:history="1">
                <w:r>
                  <w:rPr>
                    <w:rStyle w:val="Hyperlink"/>
                  </w:rPr>
                  <w:t>https://www.20087.com/2010-05/R_2009_2010liansuolingshouxingyeyingyo.html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零售是在多个地点运营的零售商业形态，通常由总部统一管理，能够实现规模经济和品牌效应。随着消费者购物习惯的变化和技术的进步，连锁零售业正在经历深刻的变革。目前，连锁零售企业不仅重视实体店的布局和管理，还在积极探索线上线下的融合，通过电子商务、移动支付等手段提高顾客体验和服务质量。此外，连锁零售企业也在不断优化供应链管理，提高物流效率，降低成本。</w:t>
      </w:r>
      <w:r>
        <w:rPr>
          <w:rFonts w:hint="eastAsia"/>
        </w:rPr>
        <w:br/>
      </w:r>
      <w:r>
        <w:rPr>
          <w:rFonts w:hint="eastAsia"/>
        </w:rPr>
        <w:t>　　未来，连锁零售业的发展将更加注重数字化和个性化服务。一方面，随着大数据和人工智能技术的应用，连锁零售企业将能够提供更加个性化的商品推荐和服务，提高顾客满意度和忠诚度。另一方面，随着线上线下融合的趋势加深，连锁零售业将构建更加完善的全渠道服务体系，满足消费者随时随地的购物需求。此外，随着可持续发展理念的普及，连锁零售业也将更加注重环保和社会责任，采取措施减少浪费和提高资源利用率。</w:t>
      </w:r>
      <w:r>
        <w:rPr>
          <w:rFonts w:hint="eastAsia"/>
        </w:rPr>
        <w:br/>
      </w:r>
      <w:r>
        <w:rPr>
          <w:rFonts w:hint="eastAsia"/>
        </w:rPr>
        <w:t>　　2009年，中国全年社会消费品零售总额有望超过12.5万亿元，增长15％以上增长，消费需求依然保持较快增长，这一年来，商务部门以扩消费、稳外需为重点，开展了多方面的工作，包括创新消费政策、提高消费环境、提升流通现代化水平等方面。由于外需的萎缩，很多企业的竞争和扩张已经转移到中国国内市场，社会消费结构继续保持升级态势，消费对经济的贡献率继续提高。中国政府为了提高消费市场信心，鼓励消费，扩大内需，已经实行了各项促进消费项目，如家电下乡、家电以旧换新等工程，在很大程度上，促进居民消费增长。这些措施包括对中国连锁零售业的市场快速恢复起到了至关重要的作用。</w:t>
      </w:r>
      <w:r>
        <w:rPr>
          <w:rFonts w:hint="eastAsia"/>
        </w:rPr>
        <w:br/>
      </w:r>
      <w:r>
        <w:rPr>
          <w:rFonts w:hint="eastAsia"/>
        </w:rPr>
        <w:t>　　在新的市场环境中零售企业要想增强自身竞争力，就必须在同样的产品上附加不同的特色服务，服务创新已经成为提高企业竞争力的必然选择，而当前市场的服务创新必然要用到信息技术。从连锁零售行业趋势看，小型百货零售企业将走向专业化，大型百货零售企业向购物中心发展。这些大型零售企业，大都突破单个的大型百货商场，而发展为连锁公司。即使单个的大型商场，也不是传统的综合百货商场，而是包括购物中心、百货店、超级市场、仓储式商店、折扣店等多种业态形式。以传统单店形式存在的传统百货店，将越来越少，而且因其规模的限制，将不再经营大而全的百货商品，而是从少数大类商品中发掘更丰富的品种，向特色百货和专业百货的方向转变。这些企业都在借助信息化手段，实行了集中管理、集中营销，对原有的顾客群进行了重新筛选，缩小了目标市场，在经营结构、购物环境、服务等方面做了适应性改造，以其优雅的购物环境，富有特色的商品，全方位的服务，综合性的娱乐设施，营造了融购物与休闲、娱乐为一体的和谐氛围。并不同程度地扩大了大类品牌的自营业务，从根本上改变了传统商业运营模式，发展为连锁经营、专业化、集约化、品牌化的现代百货企业集团。</w:t>
      </w:r>
      <w:r>
        <w:rPr>
          <w:rFonts w:hint="eastAsia"/>
        </w:rPr>
        <w:br/>
      </w:r>
      <w:r>
        <w:rPr>
          <w:rFonts w:hint="eastAsia"/>
        </w:rPr>
        <w:t>　　针对连锁零售企业面临的政策环境、IT应用现状和发展趋势、厂商竞争格局及未来市场机会和热点，发布的《2009-2010年中国连锁零售业IT应用市场研究年度报告》，将帮助业界厂商、投资者、产业人士更精确地把握中国连锁零售业IT应用发展规律、更深入地梳理应用价值迁移轨迹。</w:t>
      </w:r>
      <w:r>
        <w:rPr>
          <w:rFonts w:hint="eastAsia"/>
        </w:rPr>
        <w:br/>
      </w:r>
      <w:r>
        <w:rPr>
          <w:rFonts w:hint="eastAsia"/>
        </w:rPr>
        <w:t>　　深入、翔实的市场研究数据。基于重点厂商重点产品型号的深度研究，提供对产品结构、价格段、区域与省市、城市层级、垂直与平行、流通渠道等多个角度市场变化的生动描绘，清晰发展方向。</w:t>
      </w:r>
      <w:r>
        <w:rPr>
          <w:rFonts w:hint="eastAsia"/>
        </w:rPr>
        <w:br/>
      </w:r>
      <w:r>
        <w:rPr>
          <w:rFonts w:hint="eastAsia"/>
        </w:rPr>
        <w:t>　　全面、深刻的品牌竞争分析。从细分市场格局、竞争策略、SWOT分析等多个维度总结企业表现，评点市场成功要素，区隔领导者、挑战者等四象限归属。</w:t>
      </w:r>
      <w:r>
        <w:rPr>
          <w:rFonts w:hint="eastAsia"/>
        </w:rPr>
        <w:br/>
      </w:r>
      <w:r>
        <w:rPr>
          <w:rFonts w:hint="eastAsia"/>
        </w:rPr>
        <w:t>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一、2009年中国连锁零售业IT应用市场发展环境</w:t>
      </w:r>
      <w:r>
        <w:rPr>
          <w:rFonts w:hint="eastAsia"/>
        </w:rPr>
        <w:br/>
      </w:r>
      <w:r>
        <w:rPr>
          <w:rFonts w:hint="eastAsia"/>
        </w:rPr>
        <w:t>　　（一） 行业政策环境及其对IT应用影响</w:t>
      </w:r>
      <w:r>
        <w:rPr>
          <w:rFonts w:hint="eastAsia"/>
        </w:rPr>
        <w:br/>
      </w:r>
      <w:r>
        <w:rPr>
          <w:rFonts w:hint="eastAsia"/>
        </w:rPr>
        <w:t>　　（二） 行业发展与竞争及其对IT应用影响</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二、2009年中国连锁零售业IT投资概况</w:t>
      </w:r>
      <w:r>
        <w:rPr>
          <w:rFonts w:hint="eastAsia"/>
        </w:rPr>
        <w:br/>
      </w:r>
      <w:r>
        <w:rPr>
          <w:rFonts w:hint="eastAsia"/>
        </w:rPr>
        <w:t>　　（一） 总体投资规模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3、按用户类型投资分布</w:t>
      </w:r>
      <w:r>
        <w:rPr>
          <w:rFonts w:hint="eastAsia"/>
        </w:rPr>
        <w:br/>
      </w:r>
      <w:r>
        <w:rPr>
          <w:rFonts w:hint="eastAsia"/>
        </w:rPr>
        <w:t>　　（三） 投资重点</w:t>
      </w:r>
      <w:r>
        <w:rPr>
          <w:rFonts w:hint="eastAsia"/>
        </w:rPr>
        <w:br/>
      </w:r>
      <w:r>
        <w:rPr>
          <w:rFonts w:hint="eastAsia"/>
        </w:rPr>
        <w:t>　　三、2009年中国连锁零售业IT产品应用分析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四、2009年中国连锁零售业IT解决方案应用分析</w:t>
      </w:r>
      <w:r>
        <w:rPr>
          <w:rFonts w:hint="eastAsia"/>
        </w:rPr>
        <w:br/>
      </w:r>
      <w:r>
        <w:rPr>
          <w:rFonts w:hint="eastAsia"/>
        </w:rPr>
        <w:t>　　（一） 解决方案评价体系</w:t>
      </w:r>
      <w:r>
        <w:rPr>
          <w:rFonts w:hint="eastAsia"/>
        </w:rPr>
        <w:br/>
      </w:r>
      <w:r>
        <w:rPr>
          <w:rFonts w:hint="eastAsia"/>
        </w:rPr>
        <w:t>　　（二） ERP系统应用状况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（三） SCM系统应用现状</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（四） 销售终端管理系统</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五、2010-2012年中国连锁零售业IT应用市场需求</w:t>
      </w:r>
      <w:r>
        <w:rPr>
          <w:rFonts w:hint="eastAsia"/>
        </w:rPr>
        <w:br/>
      </w:r>
      <w:r>
        <w:rPr>
          <w:rFonts w:hint="eastAsia"/>
        </w:rPr>
        <w:t>　　（一） 需求影响因素</w:t>
      </w:r>
      <w:r>
        <w:rPr>
          <w:rFonts w:hint="eastAsia"/>
        </w:rPr>
        <w:br/>
      </w:r>
      <w:r>
        <w:rPr>
          <w:rFonts w:hint="eastAsia"/>
        </w:rPr>
        <w:t>　　（二） 整体需求</w:t>
      </w:r>
      <w:r>
        <w:rPr>
          <w:rFonts w:hint="eastAsia"/>
        </w:rPr>
        <w:br/>
      </w:r>
      <w:r>
        <w:rPr>
          <w:rFonts w:hint="eastAsia"/>
        </w:rPr>
        <w:t>　　（三） 细分市场需求</w:t>
      </w:r>
      <w:r>
        <w:rPr>
          <w:rFonts w:hint="eastAsia"/>
        </w:rPr>
        <w:br/>
      </w:r>
      <w:r>
        <w:rPr>
          <w:rFonts w:hint="eastAsia"/>
        </w:rPr>
        <w:t>　　六、2010-2012年中国连锁零售业IT应用投资预测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七、建议</w:t>
      </w:r>
      <w:r>
        <w:rPr>
          <w:rFonts w:hint="eastAsia"/>
        </w:rPr>
        <w:br/>
      </w:r>
      <w:r>
        <w:rPr>
          <w:rFonts w:hint="eastAsia"/>
        </w:rPr>
        <w:t>　　（一） 对硬件厂商的建议</w:t>
      </w:r>
      <w:r>
        <w:rPr>
          <w:rFonts w:hint="eastAsia"/>
        </w:rPr>
        <w:br/>
      </w:r>
      <w:r>
        <w:rPr>
          <w:rFonts w:hint="eastAsia"/>
        </w:rPr>
        <w:t>　　（二） 对软件厂商的建议</w:t>
      </w:r>
      <w:r>
        <w:rPr>
          <w:rFonts w:hint="eastAsia"/>
        </w:rPr>
        <w:br/>
      </w:r>
      <w:r>
        <w:rPr>
          <w:rFonts w:hint="eastAsia"/>
        </w:rPr>
        <w:t>　　表目录</w:t>
      </w:r>
      <w:r>
        <w:rPr>
          <w:rFonts w:hint="eastAsia"/>
        </w:rPr>
        <w:br/>
      </w:r>
      <w:r>
        <w:rPr>
          <w:rFonts w:hint="eastAsia"/>
        </w:rPr>
        <w:t>　　全球250强零售商前20名进入中国内地市场名单</w:t>
      </w:r>
      <w:r>
        <w:rPr>
          <w:rFonts w:hint="eastAsia"/>
        </w:rPr>
        <w:br/>
      </w:r>
      <w:r>
        <w:rPr>
          <w:rFonts w:hint="eastAsia"/>
        </w:rPr>
        <w:t>　　2007-2009年限额以上连锁零售业基本情况</w:t>
      </w:r>
      <w:r>
        <w:rPr>
          <w:rFonts w:hint="eastAsia"/>
        </w:rPr>
        <w:br/>
      </w:r>
      <w:r>
        <w:rPr>
          <w:rFonts w:hint="eastAsia"/>
        </w:rPr>
        <w:t>　　2009年中国连锁零售业IT市场及发展状况</w:t>
      </w:r>
      <w:r>
        <w:rPr>
          <w:rFonts w:hint="eastAsia"/>
        </w:rPr>
        <w:br/>
      </w:r>
      <w:r>
        <w:rPr>
          <w:rFonts w:hint="eastAsia"/>
        </w:rPr>
        <w:t>　　中国连锁零售业IT解决方案评价指标体系</w:t>
      </w:r>
      <w:r>
        <w:rPr>
          <w:rFonts w:hint="eastAsia"/>
        </w:rPr>
        <w:br/>
      </w:r>
      <w:r>
        <w:rPr>
          <w:rFonts w:hint="eastAsia"/>
        </w:rPr>
        <w:t>　　中国连锁零售业ERP系统解决方案主要提供商发展策略及典型客户</w:t>
      </w:r>
      <w:r>
        <w:rPr>
          <w:rFonts w:hint="eastAsia"/>
        </w:rPr>
        <w:br/>
      </w:r>
      <w:r>
        <w:rPr>
          <w:rFonts w:hint="eastAsia"/>
        </w:rPr>
        <w:t>　　中国连锁零售业SCM系统解决方案主要提供商发展策略及典型客户</w:t>
      </w:r>
      <w:r>
        <w:rPr>
          <w:rFonts w:hint="eastAsia"/>
        </w:rPr>
        <w:br/>
      </w:r>
      <w:r>
        <w:rPr>
          <w:rFonts w:hint="eastAsia"/>
        </w:rPr>
        <w:t>　　中国连锁零售业POS系统解决方案主要提供商发展策略及典型客户</w:t>
      </w:r>
      <w:r>
        <w:rPr>
          <w:rFonts w:hint="eastAsia"/>
        </w:rPr>
        <w:br/>
      </w:r>
      <w:r>
        <w:rPr>
          <w:rFonts w:hint="eastAsia"/>
        </w:rPr>
        <w:t>　　……</w:t>
      </w:r>
      <w:r>
        <w:rPr>
          <w:rFonts w:hint="eastAsia"/>
        </w:rPr>
        <w:br/>
      </w:r>
      <w:r>
        <w:rPr>
          <w:rFonts w:hint="eastAsia"/>
        </w:rPr>
        <w:t>　　图目录</w:t>
      </w:r>
      <w:r>
        <w:rPr>
          <w:rFonts w:hint="eastAsia"/>
        </w:rPr>
        <w:br/>
      </w:r>
      <w:r>
        <w:rPr>
          <w:rFonts w:hint="eastAsia"/>
        </w:rPr>
        <w:t>　　2009年中国连锁零售业各业态销售额比例</w:t>
      </w:r>
      <w:r>
        <w:rPr>
          <w:rFonts w:hint="eastAsia"/>
        </w:rPr>
        <w:br/>
      </w:r>
      <w:r>
        <w:rPr>
          <w:rFonts w:hint="eastAsia"/>
        </w:rPr>
        <w:t>　　2009年中国连锁零售业IT应用市场规模</w:t>
      </w:r>
      <w:r>
        <w:rPr>
          <w:rFonts w:hint="eastAsia"/>
        </w:rPr>
        <w:br/>
      </w:r>
      <w:r>
        <w:rPr>
          <w:rFonts w:hint="eastAsia"/>
        </w:rPr>
        <w:t>　　2009年中国连锁零售业IT市场及发展状况</w:t>
      </w:r>
      <w:r>
        <w:rPr>
          <w:rFonts w:hint="eastAsia"/>
        </w:rPr>
        <w:br/>
      </w:r>
      <w:r>
        <w:rPr>
          <w:rFonts w:hint="eastAsia"/>
        </w:rPr>
        <w:t>　　2009年中国连锁零售业IT市场投资结构分布</w:t>
      </w:r>
      <w:r>
        <w:rPr>
          <w:rFonts w:hint="eastAsia"/>
        </w:rPr>
        <w:br/>
      </w:r>
      <w:r>
        <w:rPr>
          <w:rFonts w:hint="eastAsia"/>
        </w:rPr>
        <w:t>　　2009年中国连锁零售业IT投资区域结构分析</w:t>
      </w:r>
      <w:r>
        <w:rPr>
          <w:rFonts w:hint="eastAsia"/>
        </w:rPr>
        <w:br/>
      </w:r>
      <w:r>
        <w:rPr>
          <w:rFonts w:hint="eastAsia"/>
        </w:rPr>
        <w:t>　　2009年中国连锁零售业用户IT投资分布</w:t>
      </w:r>
      <w:r>
        <w:rPr>
          <w:rFonts w:hint="eastAsia"/>
        </w:rPr>
        <w:br/>
      </w:r>
      <w:r>
        <w:rPr>
          <w:rFonts w:hint="eastAsia"/>
        </w:rPr>
        <w:t>　　2009年中国连锁零售业IT应用主要硬件产品采购情况</w:t>
      </w:r>
      <w:r>
        <w:rPr>
          <w:rFonts w:hint="eastAsia"/>
        </w:rPr>
        <w:br/>
      </w:r>
      <w:r>
        <w:rPr>
          <w:rFonts w:hint="eastAsia"/>
        </w:rPr>
        <w:t>　　2009年中国连锁零售业台式PC品牌市场分布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d7de4eab0405c" w:history="1">
        <w:r>
          <w:rPr>
            <w:rStyle w:val="Hyperlink"/>
          </w:rPr>
          <w:t>2009-2010年中国连锁零售行业IT应用市场研究分析报告</w:t>
        </w:r>
      </w:hyperlink>
      <w:r>
        <w:rPr>
          <w:color w:val="C00000"/>
        </w:rPr>
        <w:t>》，报告编号：</w:t>
      </w:r>
      <w:r>
        <w:rPr>
          <w:rFonts w:hint="eastAsia"/>
          <w:color w:val="C00000"/>
        </w:rPr>
        <w:t>0A22727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0d7de4eab0405c" w:history="1">
        <w:r>
          <w:rPr>
            <w:rStyle w:val="Hyperlink"/>
          </w:rPr>
          <w:t>https://www.20087.com/2010-05/R_2009_2010liansuolingshouxingyeyingyo.html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7f6d940444c82" w:history="1">
      <w:r>
        <w:rPr>
          <w:rStyle w:val="Hyperlink"/>
        </w:rPr>
        <w:t>2009-2010年中国连锁零售行业IT应用市场研究分析报告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liansuolingshouxingyeyingyo.html" TargetMode="External" Id="R730d7de4eab0405c" /></Relationships>
</file>

<file path=word/_rels/header2.xml.rels>&#65279;<?xml version="1.0" encoding="utf-8"?><Relationships xmlns="http://schemas.openxmlformats.org/package/2006/relationships"><Relationship Type="http://schemas.openxmlformats.org/officeDocument/2006/relationships/hyperlink" Target="https://www.20087.com/2010-05/R_2009_2010liansuolingshouxingyeyingyo.html" TargetMode="External" Id="R4917f6d94044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2010-05-05T02:25:00Z</dcterms:created>
  <dcterms:modified xsi:type="dcterms:W3CDTF">2010-05-05T03:25:00Z</dcterms:modified>
  <dc:subject>2009-2010年中国连锁零售行业IT应用市场研究分析报告</dc:subject>
  <dc:title>2009-2010年中国连锁零售行业IT应用市场研究分析报告</dc:title>
  <cp:keywords>2009-2010年中国连锁零售行业IT应用市场研究分析报告</cp:keywords>
  <dc:description>2009-2010年中国连锁零售行业IT应用市场研究分析报告</dc:description>
</cp:coreProperties>
</file>