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891f02f645b8" w:history="1">
              <w:r>
                <w:rPr>
                  <w:rStyle w:val="Hyperlink"/>
                </w:rPr>
                <w:t>2010年中国饼干市场全面分析及竞争态势研究报告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891f02f645b8" w:history="1">
              <w:r>
                <w:rPr>
                  <w:rStyle w:val="Hyperlink"/>
                </w:rPr>
                <w:t>2010年中国饼干市场全面分析及竞争态势研究报告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6891f02f645b8" w:history="1">
                <w:r>
                  <w:rPr>
                    <w:rStyle w:val="Hyperlink"/>
                  </w:rPr>
                  <w:t>https://www.20087.com/2010-05/R_2010bingganshichangquanmianfenxijiji.html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广受欢迎的休闲食品，以其便捷性和多样的口味选择满足了不同消费者的需求。现代饼干制造不仅注重口感和风味，还强调健康与营养成分的搭配，如低糖、无麸质等选项。尽管市场成熟度高，但随着消费者对食品安全和健康的关注度增加，对原材料来源、添加剂使用等方面的要求也日益严格。</w:t>
      </w:r>
      <w:r>
        <w:rPr>
          <w:rFonts w:hint="eastAsia"/>
        </w:rPr>
        <w:br/>
      </w:r>
      <w:r>
        <w:rPr>
          <w:rFonts w:hint="eastAsia"/>
        </w:rPr>
        <w:t>　　未来，饼干行业将更加健康化与个性化。一方面，通过研发新的配方和技术，减少不必要的添加剂，并采用天然原料提升产品的营养价值；另一方面，利用大数据分析消费者的偏好，推出定制化产品，满足特定人群（如儿童、老年人或运动员）的需求。此外，结合环保理念，优化包装设计，采用可降解材料，减少环境影响。同时，加强品牌文化建设，讲述背后的故事和文化价值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2009-2010年饼干产业基础分析</w:t>
      </w:r>
      <w:r>
        <w:rPr>
          <w:rFonts w:hint="eastAsia"/>
        </w:rPr>
        <w:br/>
      </w:r>
      <w:r>
        <w:rPr>
          <w:rFonts w:hint="eastAsia"/>
        </w:rPr>
        <w:t>　　第一节 产业基础及研究界定</w:t>
      </w:r>
      <w:r>
        <w:rPr>
          <w:rFonts w:hint="eastAsia"/>
        </w:rPr>
        <w:br/>
      </w:r>
      <w:r>
        <w:rPr>
          <w:rFonts w:hint="eastAsia"/>
        </w:rPr>
        <w:t>　　　　一 统计范围</w:t>
      </w:r>
      <w:r>
        <w:rPr>
          <w:rFonts w:hint="eastAsia"/>
        </w:rPr>
        <w:br/>
      </w:r>
      <w:r>
        <w:rPr>
          <w:rFonts w:hint="eastAsia"/>
        </w:rPr>
        <w:t>　　　　二 饼干的分类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</w:t>
      </w:r>
      <w:r>
        <w:rPr>
          <w:rFonts w:hint="eastAsia"/>
        </w:rPr>
        <w:br/>
      </w:r>
      <w:r>
        <w:rPr>
          <w:rFonts w:hint="eastAsia"/>
        </w:rPr>
        <w:t>　　　　四 产业竞争格局</w:t>
      </w:r>
      <w:r>
        <w:rPr>
          <w:rFonts w:hint="eastAsia"/>
        </w:rPr>
        <w:br/>
      </w:r>
      <w:r>
        <w:rPr>
          <w:rFonts w:hint="eastAsia"/>
        </w:rPr>
        <w:t>　　第三节 饼干业发展历史背景</w:t>
      </w:r>
      <w:r>
        <w:rPr>
          <w:rFonts w:hint="eastAsia"/>
        </w:rPr>
        <w:br/>
      </w:r>
      <w:r>
        <w:rPr>
          <w:rFonts w:hint="eastAsia"/>
        </w:rPr>
        <w:t>　　　　一 产销规模分析</w:t>
      </w:r>
      <w:r>
        <w:rPr>
          <w:rFonts w:hint="eastAsia"/>
        </w:rPr>
        <w:br/>
      </w:r>
      <w:r>
        <w:rPr>
          <w:rFonts w:hint="eastAsia"/>
        </w:rPr>
        <w:t>　　　　二 产区分布相对集中</w:t>
      </w:r>
      <w:r>
        <w:rPr>
          <w:rFonts w:hint="eastAsia"/>
        </w:rPr>
        <w:br/>
      </w:r>
      <w:r>
        <w:rPr>
          <w:rFonts w:hint="eastAsia"/>
        </w:rPr>
        <w:t>　　　　三 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2009-2010年饼干市场供需分析</w:t>
      </w:r>
      <w:r>
        <w:rPr>
          <w:rFonts w:hint="eastAsia"/>
        </w:rPr>
        <w:br/>
      </w:r>
      <w:r>
        <w:rPr>
          <w:rFonts w:hint="eastAsia"/>
        </w:rPr>
        <w:t>　　第一节 2009-2010年饼干产量分析</w:t>
      </w:r>
      <w:r>
        <w:rPr>
          <w:rFonts w:hint="eastAsia"/>
        </w:rPr>
        <w:br/>
      </w:r>
      <w:r>
        <w:rPr>
          <w:rFonts w:hint="eastAsia"/>
        </w:rPr>
        <w:t>　　　　一 2003-2009年饼干产量分析</w:t>
      </w:r>
      <w:r>
        <w:rPr>
          <w:rFonts w:hint="eastAsia"/>
        </w:rPr>
        <w:br/>
      </w:r>
      <w:r>
        <w:rPr>
          <w:rFonts w:hint="eastAsia"/>
        </w:rPr>
        <w:t>　　　　二 2006-2009年各省饼干产量</w:t>
      </w:r>
      <w:r>
        <w:rPr>
          <w:rFonts w:hint="eastAsia"/>
        </w:rPr>
        <w:br/>
      </w:r>
      <w:r>
        <w:rPr>
          <w:rFonts w:hint="eastAsia"/>
        </w:rPr>
        <w:t>　　第二节 饼干市场需求消费特点</w:t>
      </w:r>
      <w:r>
        <w:rPr>
          <w:rFonts w:hint="eastAsia"/>
        </w:rPr>
        <w:br/>
      </w:r>
      <w:r>
        <w:rPr>
          <w:rFonts w:hint="eastAsia"/>
        </w:rPr>
        <w:t>　　　　一 人均消费量分析</w:t>
      </w:r>
      <w:r>
        <w:rPr>
          <w:rFonts w:hint="eastAsia"/>
        </w:rPr>
        <w:br/>
      </w:r>
      <w:r>
        <w:rPr>
          <w:rFonts w:hint="eastAsia"/>
        </w:rPr>
        <w:t>　　　　二 女性成为主要消费群体</w:t>
      </w:r>
      <w:r>
        <w:rPr>
          <w:rFonts w:hint="eastAsia"/>
        </w:rPr>
        <w:br/>
      </w:r>
      <w:r>
        <w:rPr>
          <w:rFonts w:hint="eastAsia"/>
        </w:rPr>
        <w:t>　　　　三 功能型饼干成为突破口</w:t>
      </w:r>
      <w:r>
        <w:rPr>
          <w:rFonts w:hint="eastAsia"/>
        </w:rPr>
        <w:br/>
      </w:r>
      <w:r>
        <w:rPr>
          <w:rFonts w:hint="eastAsia"/>
        </w:rPr>
        <w:t>　　第三节 饼干产业竞争特点</w:t>
      </w:r>
      <w:r>
        <w:rPr>
          <w:rFonts w:hint="eastAsia"/>
        </w:rPr>
        <w:br/>
      </w:r>
      <w:r>
        <w:rPr>
          <w:rFonts w:hint="eastAsia"/>
        </w:rPr>
        <w:t>　　　　一 内外资品牌竞争</w:t>
      </w:r>
      <w:r>
        <w:rPr>
          <w:rFonts w:hint="eastAsia"/>
        </w:rPr>
        <w:br/>
      </w:r>
      <w:r>
        <w:rPr>
          <w:rFonts w:hint="eastAsia"/>
        </w:rPr>
        <w:t>　　　　二 替代品竞争</w:t>
      </w:r>
      <w:r>
        <w:rPr>
          <w:rFonts w:hint="eastAsia"/>
        </w:rPr>
        <w:br/>
      </w:r>
      <w:r>
        <w:rPr>
          <w:rFonts w:hint="eastAsia"/>
        </w:rPr>
        <w:t>　　　　三 高低端竞争</w:t>
      </w:r>
      <w:r>
        <w:rPr>
          <w:rFonts w:hint="eastAsia"/>
        </w:rPr>
        <w:br/>
      </w:r>
      <w:r>
        <w:rPr>
          <w:rFonts w:hint="eastAsia"/>
        </w:rPr>
        <w:t>　　　　四 不同种类竞争势态</w:t>
      </w:r>
      <w:r>
        <w:rPr>
          <w:rFonts w:hint="eastAsia"/>
        </w:rPr>
        <w:br/>
      </w:r>
      <w:r>
        <w:rPr>
          <w:rFonts w:hint="eastAsia"/>
        </w:rPr>
        <w:t>　　　　五 不同包装竞争势态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2009-2010年饼干市场运行分析</w:t>
      </w:r>
      <w:r>
        <w:rPr>
          <w:rFonts w:hint="eastAsia"/>
        </w:rPr>
        <w:br/>
      </w:r>
      <w:r>
        <w:rPr>
          <w:rFonts w:hint="eastAsia"/>
        </w:rPr>
        <w:t>　　第一节 2003-2009年行业整体运行分析</w:t>
      </w:r>
      <w:r>
        <w:rPr>
          <w:rFonts w:hint="eastAsia"/>
        </w:rPr>
        <w:br/>
      </w:r>
      <w:r>
        <w:rPr>
          <w:rFonts w:hint="eastAsia"/>
        </w:rPr>
        <w:t>　　　　一、2003-2009年产业资产规模分析</w:t>
      </w:r>
      <w:r>
        <w:rPr>
          <w:rFonts w:hint="eastAsia"/>
        </w:rPr>
        <w:br/>
      </w:r>
      <w:r>
        <w:rPr>
          <w:rFonts w:hint="eastAsia"/>
        </w:rPr>
        <w:t>　　　　二、2003-2009年产业企业数量分析</w:t>
      </w:r>
      <w:r>
        <w:rPr>
          <w:rFonts w:hint="eastAsia"/>
        </w:rPr>
        <w:br/>
      </w:r>
      <w:r>
        <w:rPr>
          <w:rFonts w:hint="eastAsia"/>
        </w:rPr>
        <w:t>　　　　三、2003-2009年产业销售收入分析</w:t>
      </w:r>
      <w:r>
        <w:rPr>
          <w:rFonts w:hint="eastAsia"/>
        </w:rPr>
        <w:br/>
      </w:r>
      <w:r>
        <w:rPr>
          <w:rFonts w:hint="eastAsia"/>
        </w:rPr>
        <w:t>　　　　四、2003-2009年产业利润总额分析</w:t>
      </w:r>
      <w:r>
        <w:rPr>
          <w:rFonts w:hint="eastAsia"/>
        </w:rPr>
        <w:br/>
      </w:r>
      <w:r>
        <w:rPr>
          <w:rFonts w:hint="eastAsia"/>
        </w:rPr>
        <w:t>　　　　五、2003-2009年产业盈利性分析</w:t>
      </w:r>
      <w:r>
        <w:rPr>
          <w:rFonts w:hint="eastAsia"/>
        </w:rPr>
        <w:br/>
      </w:r>
      <w:r>
        <w:rPr>
          <w:rFonts w:hint="eastAsia"/>
        </w:rPr>
        <w:t>　　　　六、2003-2009年产业亏损面分析</w:t>
      </w:r>
      <w:r>
        <w:rPr>
          <w:rFonts w:hint="eastAsia"/>
        </w:rPr>
        <w:br/>
      </w:r>
      <w:r>
        <w:rPr>
          <w:rFonts w:hint="eastAsia"/>
        </w:rPr>
        <w:t>　　第二节 2003-2009年外资企业运行分析</w:t>
      </w:r>
      <w:r>
        <w:rPr>
          <w:rFonts w:hint="eastAsia"/>
        </w:rPr>
        <w:br/>
      </w:r>
      <w:r>
        <w:rPr>
          <w:rFonts w:hint="eastAsia"/>
        </w:rPr>
        <w:t>　　　　一、2003-2009年外资企业资产规模</w:t>
      </w:r>
      <w:r>
        <w:rPr>
          <w:rFonts w:hint="eastAsia"/>
        </w:rPr>
        <w:br/>
      </w:r>
      <w:r>
        <w:rPr>
          <w:rFonts w:hint="eastAsia"/>
        </w:rPr>
        <w:t>　　　　二、2003-2009年外资企业数量</w:t>
      </w:r>
      <w:r>
        <w:rPr>
          <w:rFonts w:hint="eastAsia"/>
        </w:rPr>
        <w:br/>
      </w:r>
      <w:r>
        <w:rPr>
          <w:rFonts w:hint="eastAsia"/>
        </w:rPr>
        <w:t>　　　　三、2003-2009年外资企业销售收入</w:t>
      </w:r>
      <w:r>
        <w:rPr>
          <w:rFonts w:hint="eastAsia"/>
        </w:rPr>
        <w:br/>
      </w:r>
      <w:r>
        <w:rPr>
          <w:rFonts w:hint="eastAsia"/>
        </w:rPr>
        <w:t>　　　　四、2003-2009年外资企业利润总额</w:t>
      </w:r>
      <w:r>
        <w:rPr>
          <w:rFonts w:hint="eastAsia"/>
        </w:rPr>
        <w:br/>
      </w:r>
      <w:r>
        <w:rPr>
          <w:rFonts w:hint="eastAsia"/>
        </w:rPr>
        <w:t>　　　　五、2003-2009年外资企业盈利性</w:t>
      </w:r>
      <w:r>
        <w:rPr>
          <w:rFonts w:hint="eastAsia"/>
        </w:rPr>
        <w:br/>
      </w:r>
      <w:r>
        <w:rPr>
          <w:rFonts w:hint="eastAsia"/>
        </w:rPr>
        <w:t>　　　　六、2003-2009年外资企业亏损面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2008-2009年饼干市场竞争主体分析</w:t>
      </w:r>
      <w:r>
        <w:rPr>
          <w:rFonts w:hint="eastAsia"/>
        </w:rPr>
        <w:br/>
      </w:r>
      <w:r>
        <w:rPr>
          <w:rFonts w:hint="eastAsia"/>
        </w:rPr>
        <w:t>　　第一节 卡夫</w:t>
      </w:r>
      <w:r>
        <w:rPr>
          <w:rFonts w:hint="eastAsia"/>
        </w:rPr>
        <w:br/>
      </w:r>
      <w:r>
        <w:rPr>
          <w:rFonts w:hint="eastAsia"/>
        </w:rPr>
        <w:t>　　　　一 公司概括</w:t>
      </w:r>
      <w:r>
        <w:rPr>
          <w:rFonts w:hint="eastAsia"/>
        </w:rPr>
        <w:br/>
      </w:r>
      <w:r>
        <w:rPr>
          <w:rFonts w:hint="eastAsia"/>
        </w:rPr>
        <w:t>　　　　二 中国投资</w:t>
      </w:r>
      <w:r>
        <w:rPr>
          <w:rFonts w:hint="eastAsia"/>
        </w:rPr>
        <w:br/>
      </w:r>
      <w:r>
        <w:rPr>
          <w:rFonts w:hint="eastAsia"/>
        </w:rPr>
        <w:t>　　　　三 饼干品牌</w:t>
      </w:r>
      <w:r>
        <w:rPr>
          <w:rFonts w:hint="eastAsia"/>
        </w:rPr>
        <w:br/>
      </w:r>
      <w:r>
        <w:rPr>
          <w:rFonts w:hint="eastAsia"/>
        </w:rPr>
        <w:t>　　　　四 卡夫并购动态</w:t>
      </w:r>
      <w:r>
        <w:rPr>
          <w:rFonts w:hint="eastAsia"/>
        </w:rPr>
        <w:br/>
      </w:r>
      <w:r>
        <w:rPr>
          <w:rFonts w:hint="eastAsia"/>
        </w:rPr>
        <w:t>　　第二节 康师傅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饼干产品系列</w:t>
      </w:r>
      <w:r>
        <w:rPr>
          <w:rFonts w:hint="eastAsia"/>
        </w:rPr>
        <w:br/>
      </w:r>
      <w:r>
        <w:rPr>
          <w:rFonts w:hint="eastAsia"/>
        </w:rPr>
        <w:t>　　　　三 饼干公司经营分析</w:t>
      </w:r>
      <w:r>
        <w:rPr>
          <w:rFonts w:hint="eastAsia"/>
        </w:rPr>
        <w:br/>
      </w:r>
      <w:r>
        <w:rPr>
          <w:rFonts w:hint="eastAsia"/>
        </w:rPr>
        <w:t>　　第三节 达利食品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第四节 旺旺食品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第五节 福源食品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第六节 嘉士利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青食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安阳市健丰食品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第九节 漯河市恒达食品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第十节 泉州嘉禾食品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第十一节 广东旺通食品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第十二节 中智林－家乐氏（山东）食品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891f02f645b8" w:history="1">
        <w:r>
          <w:rPr>
            <w:rStyle w:val="Hyperlink"/>
          </w:rPr>
          <w:t>2010年中国饼干市场全面分析及竞争态势研究报告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6891f02f645b8" w:history="1">
        <w:r>
          <w:rPr>
            <w:rStyle w:val="Hyperlink"/>
          </w:rPr>
          <w:t>https://www.20087.com/2010-05/R_2010bingganshichangquanmianfenxijiji.html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847f0bcb34107" w:history="1">
      <w:r>
        <w:rPr>
          <w:rStyle w:val="Hyperlink"/>
        </w:rPr>
        <w:t>2010年中国饼干市场全面分析及竞争态势研究报告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bingganshichangquanmianfenxijiji.html" TargetMode="External" Id="R4976891f02f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bingganshichangquanmianfenxijiji.html" TargetMode="External" Id="R63a847f0bcb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2010-05-24T06:45:00Z</dcterms:created>
  <dcterms:modified xsi:type="dcterms:W3CDTF">2010-05-24T07:45:00Z</dcterms:modified>
  <dc:subject>2010年中国饼干市场全面分析及竞争态势研究报告</dc:subject>
  <dc:title>2010年中国饼干市场全面分析及竞争态势研究报告</dc:title>
  <cp:keywords>2010年中国饼干市场全面分析及竞争态势研究报告</cp:keywords>
  <dc:description>2010年中国饼干市场全面分析及竞争态势研究报告</dc:description>
</cp:coreProperties>
</file>