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f44f1cc593443c" w:history="1">
              <w:r>
                <w:rPr>
                  <w:rStyle w:val="Hyperlink"/>
                </w:rPr>
                <w:t>2010-2012年中国化妆品制造行业市场调研及私募股权潜在投资企业分析报告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f44f1cc593443c" w:history="1">
              <w:r>
                <w:rPr>
                  <w:rStyle w:val="Hyperlink"/>
                </w:rPr>
                <w:t>2010-2012年中国化妆品制造行业市场调研及私募股权潜在投资企业分析报告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f44f1cc593443c" w:history="1">
                <w:r>
                  <w:rPr>
                    <w:rStyle w:val="Hyperlink"/>
                  </w:rPr>
                  <w:t>https://www.20087.com/2010-05/R_2010_2012huazhuangpinzhizaoxingyeshi673.html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制造业是一个高度竞争且快速变化的行业，受到消费者偏好、技术创新和全球市场趋势的影响。目前，化妆品行业正经历着从传统产品向天然、有机和个性化产品的转变。消费者越来越关注产品的成分和安全性，这促使制造商采用更加环保和可持续的原料，并且在产品开发中强调透明度和真实性。此外，随着电子商务的兴起，线上销售渠道的增长显著，化妆品品牌也在积极拥抱数字营销策略。</w:t>
      </w:r>
      <w:r>
        <w:rPr>
          <w:rFonts w:hint="eastAsia"/>
        </w:rPr>
        <w:br/>
      </w:r>
      <w:r>
        <w:rPr>
          <w:rFonts w:hint="eastAsia"/>
        </w:rPr>
        <w:t>　　未来，化妆品制造业将继续朝着绿色化、个性化和智能化发展。绿色化意味着更多的天然和生物可降解成分将被用于产品配方中，同时生产过程也将更加环保。个性化产品，如定制面膜和护肤程序，将满足消费者对个性化美容解决方案的需求。智能化则体现在利用大数据和人工智能技术来分析消费者行为，预测市场趋势，并实现精准营销。此外，化妆品制造商也将继续探索新的销售模式和渠道，以适应不断变化的消费习惯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2009-2010年化妆品制造行业现状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中智:林:－Q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f44f1cc593443c" w:history="1">
        <w:r>
          <w:rPr>
            <w:rStyle w:val="Hyperlink"/>
          </w:rPr>
          <w:t>2010-2012年中国化妆品制造行业市场调研及私募股权潜在投资企业分析报告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f44f1cc593443c" w:history="1">
        <w:r>
          <w:rPr>
            <w:rStyle w:val="Hyperlink"/>
          </w:rPr>
          <w:t>https://www.20087.com/2010-05/R_2010_2012huazhuangpinzhizaoxingyeshi673.html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3d008f002417a" w:history="1">
      <w:r>
        <w:rPr>
          <w:rStyle w:val="Hyperlink"/>
        </w:rPr>
        <w:t>2010-2012年中国化妆品制造行业市场调研及私募股权潜在投资企业分析报告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huazhuangpinzhizaoxingyeshi673.html" TargetMode="External" Id="R46f44f1cc593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huazhuangpinzhizaoxingyeshi673.html" TargetMode="External" Id="Rbf53d008f002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2010-05-17T05:32:00Z</dcterms:created>
  <dcterms:modified xsi:type="dcterms:W3CDTF">2010-05-17T06:32:00Z</dcterms:modified>
  <dc:subject>2010-2012年中国化妆品制造行业市场调研及私募股权潜在投资企业分析报告</dc:subject>
  <dc:title>2010-2012年中国化妆品制造行业市场调研及私募股权潜在投资企业分析报告</dc:title>
  <cp:keywords>2010-2012年中国化妆品制造行业市场调研及私募股权潜在投资企业分析报告</cp:keywords>
  <dc:description>2010-2012年中国化妆品制造行业市场调研及私募股权潜在投资企业分析报告</dc:description>
</cp:coreProperties>
</file>