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c104ca7654584" w:history="1">
              <w:r>
                <w:rPr>
                  <w:rStyle w:val="Hyperlink"/>
                </w:rPr>
                <w:t>2010-2012年中国复合超硬材料市场调研及竞争格局分析报告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c104ca7654584" w:history="1">
              <w:r>
                <w:rPr>
                  <w:rStyle w:val="Hyperlink"/>
                </w:rPr>
                <w:t>2010-2012年中国复合超硬材料市场调研及竞争格局分析报告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c104ca7654584" w:history="1">
                <w:r>
                  <w:rPr>
                    <w:rStyle w:val="Hyperlink"/>
                  </w:rPr>
                  <w:t>https://www.20087.com/2010-05/R_2010_2012fuhechaoyingcailiaoshichang.html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2009-2010年复合超硬材料产业特征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超硬材料类别</w:t>
      </w:r>
      <w:r>
        <w:rPr>
          <w:rFonts w:hint="eastAsia"/>
        </w:rPr>
        <w:br/>
      </w:r>
      <w:r>
        <w:rPr>
          <w:rFonts w:hint="eastAsia"/>
        </w:rPr>
        <w:t>　　　　二 复合超硬材料</w:t>
      </w:r>
      <w:r>
        <w:rPr>
          <w:rFonts w:hint="eastAsia"/>
        </w:rPr>
        <w:br/>
      </w:r>
      <w:r>
        <w:rPr>
          <w:rFonts w:hint="eastAsia"/>
        </w:rPr>
        <w:t>　　第二节 发展历史及应用</w:t>
      </w:r>
      <w:r>
        <w:rPr>
          <w:rFonts w:hint="eastAsia"/>
        </w:rPr>
        <w:br/>
      </w:r>
      <w:r>
        <w:rPr>
          <w:rFonts w:hint="eastAsia"/>
        </w:rPr>
        <w:t>　　　　一 复合超硬材料历程</w:t>
      </w:r>
      <w:r>
        <w:rPr>
          <w:rFonts w:hint="eastAsia"/>
        </w:rPr>
        <w:br/>
      </w:r>
      <w:r>
        <w:rPr>
          <w:rFonts w:hint="eastAsia"/>
        </w:rPr>
        <w:t>　　　　二 复合超硬材料用途</w:t>
      </w:r>
      <w:r>
        <w:rPr>
          <w:rFonts w:hint="eastAsia"/>
        </w:rPr>
        <w:br/>
      </w:r>
      <w:r>
        <w:rPr>
          <w:rFonts w:hint="eastAsia"/>
        </w:rPr>
        <w:t>　　第三节 行业市场特征</w:t>
      </w:r>
      <w:r>
        <w:rPr>
          <w:rFonts w:hint="eastAsia"/>
        </w:rPr>
        <w:br/>
      </w:r>
      <w:r>
        <w:rPr>
          <w:rFonts w:hint="eastAsia"/>
        </w:rPr>
        <w:t>　　　　一 行业经营模式分析</w:t>
      </w:r>
      <w:r>
        <w:rPr>
          <w:rFonts w:hint="eastAsia"/>
        </w:rPr>
        <w:br/>
      </w:r>
      <w:r>
        <w:rPr>
          <w:rFonts w:hint="eastAsia"/>
        </w:rPr>
        <w:t>　　　　二 行业周期性和季节性</w:t>
      </w:r>
      <w:r>
        <w:rPr>
          <w:rFonts w:hint="eastAsia"/>
        </w:rPr>
        <w:br/>
      </w:r>
      <w:r>
        <w:rPr>
          <w:rFonts w:hint="eastAsia"/>
        </w:rPr>
        <w:t>　　　　三 行业利润水平分析</w:t>
      </w:r>
      <w:r>
        <w:rPr>
          <w:rFonts w:hint="eastAsia"/>
        </w:rPr>
        <w:br/>
      </w:r>
      <w:r>
        <w:rPr>
          <w:rFonts w:hint="eastAsia"/>
        </w:rPr>
        <w:t>　　　　四 行业技术水平及趋势</w:t>
      </w:r>
      <w:r>
        <w:rPr>
          <w:rFonts w:hint="eastAsia"/>
        </w:rPr>
        <w:br/>
      </w:r>
      <w:r>
        <w:rPr>
          <w:rFonts w:hint="eastAsia"/>
        </w:rPr>
        <w:t>　　　　五 行业上下游关联性</w:t>
      </w:r>
      <w:r>
        <w:rPr>
          <w:rFonts w:hint="eastAsia"/>
        </w:rPr>
        <w:br/>
      </w:r>
      <w:r>
        <w:rPr>
          <w:rFonts w:hint="eastAsia"/>
        </w:rPr>
        <w:t>　　　　六 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2009-2010年复合超硬材料产业现状</w:t>
      </w:r>
      <w:r>
        <w:rPr>
          <w:rFonts w:hint="eastAsia"/>
        </w:rPr>
        <w:br/>
      </w:r>
      <w:r>
        <w:rPr>
          <w:rFonts w:hint="eastAsia"/>
        </w:rPr>
        <w:t>　　第一节 行业管理及政策</w:t>
      </w:r>
      <w:r>
        <w:rPr>
          <w:rFonts w:hint="eastAsia"/>
        </w:rPr>
        <w:br/>
      </w:r>
      <w:r>
        <w:rPr>
          <w:rFonts w:hint="eastAsia"/>
        </w:rPr>
        <w:t>　　　　一 行业监管部门</w:t>
      </w:r>
      <w:r>
        <w:rPr>
          <w:rFonts w:hint="eastAsia"/>
        </w:rPr>
        <w:br/>
      </w:r>
      <w:r>
        <w:rPr>
          <w:rFonts w:hint="eastAsia"/>
        </w:rPr>
        <w:t>　　　　二 行业政策法规</w:t>
      </w:r>
      <w:r>
        <w:rPr>
          <w:rFonts w:hint="eastAsia"/>
        </w:rPr>
        <w:br/>
      </w:r>
      <w:r>
        <w:rPr>
          <w:rFonts w:hint="eastAsia"/>
        </w:rPr>
        <w:t>　　第二节 复合超硬材料产品</w:t>
      </w:r>
      <w:r>
        <w:rPr>
          <w:rFonts w:hint="eastAsia"/>
        </w:rPr>
        <w:br/>
      </w:r>
      <w:r>
        <w:rPr>
          <w:rFonts w:hint="eastAsia"/>
        </w:rPr>
        <w:t>　　　　一 石油/天然气钻头用PCD复合片</w:t>
      </w:r>
      <w:r>
        <w:rPr>
          <w:rFonts w:hint="eastAsia"/>
        </w:rPr>
        <w:br/>
      </w:r>
      <w:r>
        <w:rPr>
          <w:rFonts w:hint="eastAsia"/>
        </w:rPr>
        <w:t>　　　　二 煤田/矿山工具用PCD复合片</w:t>
      </w:r>
      <w:r>
        <w:rPr>
          <w:rFonts w:hint="eastAsia"/>
        </w:rPr>
        <w:br/>
      </w:r>
      <w:r>
        <w:rPr>
          <w:rFonts w:hint="eastAsia"/>
        </w:rPr>
        <w:t>　　　　三 PCD高品级拉丝模坯</w:t>
      </w:r>
      <w:r>
        <w:rPr>
          <w:rFonts w:hint="eastAsia"/>
        </w:rPr>
        <w:br/>
      </w:r>
      <w:r>
        <w:rPr>
          <w:rFonts w:hint="eastAsia"/>
        </w:rPr>
        <w:t>　　　　四 PCD/PCBN刀具用复合片</w:t>
      </w:r>
      <w:r>
        <w:rPr>
          <w:rFonts w:hint="eastAsia"/>
        </w:rPr>
        <w:br/>
      </w:r>
      <w:r>
        <w:rPr>
          <w:rFonts w:hint="eastAsia"/>
        </w:rPr>
        <w:t>　　第三节 2009-2010年市场容量</w:t>
      </w:r>
      <w:r>
        <w:rPr>
          <w:rFonts w:hint="eastAsia"/>
        </w:rPr>
        <w:br/>
      </w:r>
      <w:r>
        <w:rPr>
          <w:rFonts w:hint="eastAsia"/>
        </w:rPr>
        <w:t>　　　　一 2008-2009年石油用复合片市场容量</w:t>
      </w:r>
      <w:r>
        <w:rPr>
          <w:rFonts w:hint="eastAsia"/>
        </w:rPr>
        <w:br/>
      </w:r>
      <w:r>
        <w:rPr>
          <w:rFonts w:hint="eastAsia"/>
        </w:rPr>
        <w:t>　　　　二 2008-2009年煤田/矿山用复合片市场容量</w:t>
      </w:r>
      <w:r>
        <w:rPr>
          <w:rFonts w:hint="eastAsia"/>
        </w:rPr>
        <w:br/>
      </w:r>
      <w:r>
        <w:rPr>
          <w:rFonts w:hint="eastAsia"/>
        </w:rPr>
        <w:t>　　　　三 2008-2009年PCD拉丝模市场容量</w:t>
      </w:r>
      <w:r>
        <w:rPr>
          <w:rFonts w:hint="eastAsia"/>
        </w:rPr>
        <w:br/>
      </w:r>
      <w:r>
        <w:rPr>
          <w:rFonts w:hint="eastAsia"/>
        </w:rPr>
        <w:t>　　　　四 2008-2009年PCD刀具市场容量</w:t>
      </w:r>
      <w:r>
        <w:rPr>
          <w:rFonts w:hint="eastAsia"/>
        </w:rPr>
        <w:br/>
      </w:r>
      <w:r>
        <w:rPr>
          <w:rFonts w:hint="eastAsia"/>
        </w:rPr>
        <w:t>　　第四节 2009-2010年竞争格局</w:t>
      </w:r>
      <w:r>
        <w:rPr>
          <w:rFonts w:hint="eastAsia"/>
        </w:rPr>
        <w:br/>
      </w:r>
      <w:r>
        <w:rPr>
          <w:rFonts w:hint="eastAsia"/>
        </w:rPr>
        <w:t>　　　　一 全球市场竞争格局</w:t>
      </w:r>
      <w:r>
        <w:rPr>
          <w:rFonts w:hint="eastAsia"/>
        </w:rPr>
        <w:br/>
      </w:r>
      <w:r>
        <w:rPr>
          <w:rFonts w:hint="eastAsia"/>
        </w:rPr>
        <w:t>　　　　二 国内市场竞争格局</w:t>
      </w:r>
      <w:r>
        <w:rPr>
          <w:rFonts w:hint="eastAsia"/>
        </w:rPr>
        <w:br/>
      </w:r>
      <w:r>
        <w:rPr>
          <w:rFonts w:hint="eastAsia"/>
        </w:rPr>
        <w:t>　　　　三 石油用复合片竞争</w:t>
      </w:r>
      <w:r>
        <w:rPr>
          <w:rFonts w:hint="eastAsia"/>
        </w:rPr>
        <w:br/>
      </w:r>
      <w:r>
        <w:rPr>
          <w:rFonts w:hint="eastAsia"/>
        </w:rPr>
        <w:t>　　　　四 矿山用复合片竞争</w:t>
      </w:r>
      <w:r>
        <w:rPr>
          <w:rFonts w:hint="eastAsia"/>
        </w:rPr>
        <w:br/>
      </w:r>
      <w:r>
        <w:rPr>
          <w:rFonts w:hint="eastAsia"/>
        </w:rPr>
        <w:t>　　　　五 PCD拉丝模坯竞争</w:t>
      </w:r>
      <w:r>
        <w:rPr>
          <w:rFonts w:hint="eastAsia"/>
        </w:rPr>
        <w:br/>
      </w:r>
      <w:r>
        <w:rPr>
          <w:rFonts w:hint="eastAsia"/>
        </w:rPr>
        <w:t>　　　　六 刀具用复合片竞争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2009-2010年业内领先企业运营分析</w:t>
      </w:r>
      <w:r>
        <w:rPr>
          <w:rFonts w:hint="eastAsia"/>
        </w:rPr>
        <w:br/>
      </w:r>
      <w:r>
        <w:rPr>
          <w:rFonts w:hint="eastAsia"/>
        </w:rPr>
        <w:t>　　第一节 美国合成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第二节 元素六公司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第三节 DI 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第四节 日本住友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第五节 四方达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第六节 深圳海明润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第七节 郑州新亚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第八节 郑州华谊超硬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第九节 亚龙超硬材料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第十节 黄河旋风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2010-2012年产业发展前景及预测</w:t>
      </w:r>
      <w:r>
        <w:rPr>
          <w:rFonts w:hint="eastAsia"/>
        </w:rPr>
        <w:br/>
      </w:r>
      <w:r>
        <w:rPr>
          <w:rFonts w:hint="eastAsia"/>
        </w:rPr>
        <w:t>　　第一节 行业发展影响因分析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第一节 中~智林~－复合超硬材料行业发展前景</w:t>
      </w:r>
      <w:r>
        <w:rPr>
          <w:rFonts w:hint="eastAsia"/>
        </w:rPr>
        <w:br/>
      </w:r>
      <w:r>
        <w:rPr>
          <w:rFonts w:hint="eastAsia"/>
        </w:rPr>
        <w:t>　　　　一 行业发展前景较为乐观</w:t>
      </w:r>
      <w:r>
        <w:rPr>
          <w:rFonts w:hint="eastAsia"/>
        </w:rPr>
        <w:br/>
      </w:r>
      <w:r>
        <w:rPr>
          <w:rFonts w:hint="eastAsia"/>
        </w:rPr>
        <w:t>　　　　二 重点开拓中高端产品市场</w:t>
      </w:r>
      <w:r>
        <w:rPr>
          <w:rFonts w:hint="eastAsia"/>
        </w:rPr>
        <w:br/>
      </w:r>
      <w:r>
        <w:rPr>
          <w:rFonts w:hint="eastAsia"/>
        </w:rPr>
        <w:t>　　图表 1 2009年石油/天然气用PDC 市场占有率</w:t>
      </w:r>
      <w:r>
        <w:rPr>
          <w:rFonts w:hint="eastAsia"/>
        </w:rPr>
        <w:br/>
      </w:r>
      <w:r>
        <w:rPr>
          <w:rFonts w:hint="eastAsia"/>
        </w:rPr>
        <w:t>　　图表 2 2009年全球PCD 拉丝模坯市场占有率</w:t>
      </w:r>
      <w:r>
        <w:rPr>
          <w:rFonts w:hint="eastAsia"/>
        </w:rPr>
        <w:br/>
      </w:r>
      <w:r>
        <w:rPr>
          <w:rFonts w:hint="eastAsia"/>
        </w:rPr>
        <w:t>　　图表 3 PCD/PCBN 刀具用复合片市场份额</w:t>
      </w:r>
      <w:r>
        <w:rPr>
          <w:rFonts w:hint="eastAsia"/>
        </w:rPr>
        <w:br/>
      </w:r>
      <w:r>
        <w:rPr>
          <w:rFonts w:hint="eastAsia"/>
        </w:rPr>
        <w:t>　　图表 4 全球复合超硬材料市场主要企业</w:t>
      </w:r>
      <w:r>
        <w:rPr>
          <w:rFonts w:hint="eastAsia"/>
        </w:rPr>
        <w:br/>
      </w:r>
      <w:r>
        <w:rPr>
          <w:rFonts w:hint="eastAsia"/>
        </w:rPr>
        <w:t>　　图表 5 国内复合超硬材料市场主要企业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c104ca7654584" w:history="1">
        <w:r>
          <w:rPr>
            <w:rStyle w:val="Hyperlink"/>
          </w:rPr>
          <w:t>2010-2012年中国复合超硬材料市场调研及竞争格局分析报告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c104ca7654584" w:history="1">
        <w:r>
          <w:rPr>
            <w:rStyle w:val="Hyperlink"/>
          </w:rPr>
          <w:t>https://www.20087.com/2010-05/R_2010_2012fuhechaoyingcailiaoshichang.html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热点：高强度复合材料是什么、复合超硬材料行业发展前景浅析、复合新材料、复合超硬材料行业发展、金属基复合材料、复合超硬材料有哪些、先进复合材料、复合超硬材料的优缺点、超硬材料前景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732ee79df43c8" w:history="1">
      <w:r>
        <w:rPr>
          <w:rStyle w:val="Hyperlink"/>
        </w:rPr>
        <w:t>2010-2012年中国复合超硬材料市场调研及竞争格局分析报告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fuhechaoyingcailiaoshichang.html" TargetMode="External" Id="Rff1c104ca765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fuhechaoyingcailiaoshichang.html" TargetMode="External" Id="R902732ee79df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2010-05-05T06:48:00Z</dcterms:created>
  <dcterms:modified xsi:type="dcterms:W3CDTF">2010-05-05T07:48:00Z</dcterms:modified>
  <dc:subject>2010-2012年中国复合超硬材料市场调研及竞争格局分析报告</dc:subject>
  <dc:title>2010-2012年中国复合超硬材料市场调研及竞争格局分析报告</dc:title>
  <cp:keywords>2010-2012年中国复合超硬材料市场调研及竞争格局分析报告</cp:keywords>
  <dc:description>2010-2012年中国复合超硬材料市场调研及竞争格局分析报告</dc:description>
</cp:coreProperties>
</file>