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cbc849d4a4703" w:history="1">
              <w:r>
                <w:rPr>
                  <w:rStyle w:val="Hyperlink"/>
                </w:rPr>
                <w:t>2010-2012年中国实验分析仪器行业市场调研及私募股权潜在投资企业分析报告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cbc849d4a4703" w:history="1">
              <w:r>
                <w:rPr>
                  <w:rStyle w:val="Hyperlink"/>
                </w:rPr>
                <w:t>2010-2012年中国实验分析仪器行业市场调研及私募股权潜在投资企业分析报告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cbc849d4a4703" w:history="1">
                <w:r>
                  <w:rPr>
                    <w:rStyle w:val="Hyperlink"/>
                  </w:rPr>
                  <w:t>https://www.20087.com/2010-05/R_2010_2012shiyanfenxiyiqixingyeshicha.html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2009-2010年实验分析仪器行业现状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cbc849d4a4703" w:history="1">
        <w:r>
          <w:rPr>
            <w:rStyle w:val="Hyperlink"/>
          </w:rPr>
          <w:t>2010-2012年中国实验分析仪器行业市场调研及私募股权潜在投资企业分析报告</w:t>
        </w:r>
      </w:hyperlink>
      <w:r>
        <w:rPr>
          <w:color w:val="C00000"/>
        </w:rPr>
        <w:t>》，报告编号：</w:t>
      </w:r>
      <w:r>
        <w:rPr>
          <w:rFonts w:hint="eastAsia"/>
          <w:color w:val="C00000"/>
        </w:rPr>
        <w:t>0A22916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cbc849d4a4703" w:history="1">
        <w:r>
          <w:rPr>
            <w:rStyle w:val="Hyperlink"/>
          </w:rPr>
          <w:t>https://www.20087.com/2010-05/R_2010_2012shiyanfenxiyiqixingyeshicha.html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夹持仪器有哪些、实验分析仪器销售范围有哪些、实验仪器、实验分析仪器销售、化学常见50种仪器名称、实验分析仪器销售范围和销售策略分、化学实验仪器名称大全、实验分析仪器使用方法、仪器分析的实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40f25967d429a" w:history="1">
      <w:r>
        <w:rPr>
          <w:rStyle w:val="Hyperlink"/>
        </w:rPr>
        <w:t>2010-2012年中国实验分析仪器行业市场调研及私募股权潜在投资企业分析报告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shiyanfenxiyiqixingyeshicha.html" TargetMode="External" Id="R9a2cbc849d4a4703" /></Relationships>
</file>

<file path=word/_rels/header2.xml.rels>&#65279;<?xml version="1.0" encoding="utf-8"?><Relationships xmlns="http://schemas.openxmlformats.org/package/2006/relationships"><Relationship Type="http://schemas.openxmlformats.org/officeDocument/2006/relationships/hyperlink" Target="https://www.20087.com/2010-05/R_2010_2012shiyanfenxiyiqixingyeshicha.html" TargetMode="External" Id="R77140f25967d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2010-05-17T04:45:00Z</dcterms:created>
  <dcterms:modified xsi:type="dcterms:W3CDTF">2010-05-17T05:45:00Z</dcterms:modified>
  <dc:subject>2010-2012年中国实验分析仪器行业市场调研及私募股权潜在投资企业分析报告</dc:subject>
  <dc:title>2010-2012年中国实验分析仪器行业市场调研及私募股权潜在投资企业分析报告</dc:title>
  <cp:keywords>2010-2012年中国实验分析仪器行业市场调研及私募股权潜在投资企业分析报告</cp:keywords>
  <dc:description>2010-2012年中国实验分析仪器行业市场调研及私募股权潜在投资企业分析报告</dc:description>
</cp:coreProperties>
</file>