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84902b54b48c6" w:history="1">
              <w:r>
                <w:rPr>
                  <w:rStyle w:val="Hyperlink"/>
                </w:rPr>
                <w:t>2010-2012年中国家用音响设备行业市场调研及私募股权潜在投资企业分析报告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84902b54b48c6" w:history="1">
              <w:r>
                <w:rPr>
                  <w:rStyle w:val="Hyperlink"/>
                </w:rPr>
                <w:t>2010-2012年中国家用音响设备行业市场调研及私募股权潜在投资企业分析报告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684902b54b48c6" w:history="1">
                <w:r>
                  <w:rPr>
                    <w:rStyle w:val="Hyperlink"/>
                  </w:rPr>
                  <w:t>https://www.20087.com/2010-05/R_2010_2012jiayongyinxiangshebeixingye.html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设备是一种用于家庭娱乐和音乐欣赏的重要设备，在近年来随着消费者对高品质音效需求的增长和对智能家居设备的需求，市场需求稳步上升。目前，家用音响设备主要采用高品质的扬声器单元和先进的音频处理技术，具有音质出色、操作简便的特点。随着音频技术和无线通讯技术的进步，新型家用音响设备不仅在音质和功能上有所提升，还在产品的智能化和网络连接方面进行了改进。此外，为了适应不同消费者的需求，产品种类不断丰富，如适用于客厅的高保真音响系统、面向卧室使用的便携式智能音箱等相继问世。</w:t>
      </w:r>
      <w:r>
        <w:rPr>
          <w:rFonts w:hint="eastAsia"/>
        </w:rPr>
        <w:br/>
      </w:r>
      <w:r>
        <w:rPr>
          <w:rFonts w:hint="eastAsia"/>
        </w:rPr>
        <w:t>　　未来，家用音响设备市场将伴随音频技术和智能家居系统的发展而迎来新的增长点。一方面，随着新型材料和制造技术的应用，对于能够实现更高音质、更广泛应用范围的新型家用音响设备需求将持续增加，推动产品向更高效能、更广泛应用方向发展；另一方面，随着消费者对智能家居系统集成的需求增加，能够提供更智能、更便捷服务的新型家用音响设备将成为市场新宠。然而，如何在保证音响设备性能的同时控制成本，以及如何应对快速变化的技术需求，将是家用音响设备制造商面临的挑战。此外，如何提高产品的安全性和市场竞争力，也是家用音响设备行业未来发展需要解决的问题。</w:t>
      </w:r>
      <w:r>
        <w:rPr>
          <w:rFonts w:hint="eastAsia"/>
        </w:rPr>
        <w:br/>
      </w:r>
      <w:r>
        <w:rPr>
          <w:rFonts w:hint="eastAsia"/>
        </w:rPr>
        <w:br/>
      </w:r>
      <w:r>
        <w:rPr>
          <w:rFonts w:hint="eastAsia"/>
        </w:rPr>
        <w:t>第一章 2009-2010年家用音响设备行业现状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84902b54b48c6" w:history="1">
        <w:r>
          <w:rPr>
            <w:rStyle w:val="Hyperlink"/>
          </w:rPr>
          <w:t>2010-2012年中国家用音响设备行业市场调研及私募股权潜在投资企业分析报告</w:t>
        </w:r>
      </w:hyperlink>
      <w:r>
        <w:rPr>
          <w:color w:val="C00000"/>
        </w:rPr>
        <w:t>》，报告编号：</w:t>
      </w:r>
      <w:r>
        <w:rPr>
          <w:rFonts w:hint="eastAsia"/>
          <w:color w:val="C00000"/>
        </w:rPr>
        <w:t>0A22839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684902b54b48c6" w:history="1">
        <w:r>
          <w:rPr>
            <w:rStyle w:val="Hyperlink"/>
          </w:rPr>
          <w:t>https://www.20087.com/2010-05/R_2010_2012jiayongyinxiangshebeixingye.html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029c78355842a4" w:history="1">
      <w:r>
        <w:rPr>
          <w:rStyle w:val="Hyperlink"/>
        </w:rPr>
        <w:t>2010-2012年中国家用音响设备行业市场调研及私募股权潜在投资企业分析报告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jiayongyinxiangshebeixingye.html" TargetMode="External" Id="R8d684902b54b48c6" /></Relationships>
</file>

<file path=word/_rels/header2.xml.rels>&#65279;<?xml version="1.0" encoding="utf-8"?><Relationships xmlns="http://schemas.openxmlformats.org/package/2006/relationships"><Relationship Type="http://schemas.openxmlformats.org/officeDocument/2006/relationships/hyperlink" Target="https://www.20087.com/2010-05/R_2010_2012jiayongyinxiangshebeixingye.html" TargetMode="External" Id="Rfa029c78355842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2010-05-17T02:53:00Z</dcterms:created>
  <dcterms:modified xsi:type="dcterms:W3CDTF">2010-05-17T03:53:00Z</dcterms:modified>
  <dc:subject>2010-2012年中国家用音响设备行业市场调研及私募股权潜在投资企业分析报告</dc:subject>
  <dc:title>2010-2012年中国家用音响设备行业市场调研及私募股权潜在投资企业分析报告</dc:title>
  <cp:keywords>2010-2012年中国家用音响设备行业市场调研及私募股权潜在投资企业分析报告</cp:keywords>
  <dc:description>2010-2012年中国家用音响设备行业市场调研及私募股权潜在投资企业分析报告</dc:description>
</cp:coreProperties>
</file>