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2daca05be7948c1" w:history="1">
              <w:r>
                <w:rPr>
                  <w:rStyle w:val="Hyperlink"/>
                </w:rPr>
                <w:t>2010-2012年中国果菜汁饮料行业市场调研及私募股权潜在投资企业分析报告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2daca05be7948c1" w:history="1">
              <w:r>
                <w:rPr>
                  <w:rStyle w:val="Hyperlink"/>
                </w:rPr>
                <w:t>2010-2012年中国果菜汁饮料行业市场调研及私募股权潜在投资企业分析报告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0A22822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12daca05be7948c1" w:history="1">
                <w:r>
                  <w:rPr>
                    <w:rStyle w:val="Hyperlink"/>
                  </w:rPr>
                  <w:t>https://www.20087.com/2010-05/R_2010_2012guocaizhiyinliaoxingyeshich.html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果菜汁饮料是一种健康饮品，在全球范围内受到广泛欢迎。近年来，随着消费者健康意识的增强以及对天然、有机产品的偏好增长，果菜汁饮料市场经历了显著的变化。制造商开始注重使用新鲜水果和蔬菜制作产品，减少添加剂和糖分的使用量。同时，为了满足不同消费者的需求，市场上出现了更多种类的果菜汁饮料，如含有纤维素的饮品、冷榨果汁等。</w:t>
      </w:r>
      <w:r>
        <w:rPr>
          <w:rFonts w:hint="eastAsia"/>
        </w:rPr>
        <w:br/>
      </w:r>
      <w:r>
        <w:rPr>
          <w:rFonts w:hint="eastAsia"/>
        </w:rPr>
        <w:t>　　未来，果菜汁饮料市场将继续朝着更健康、更个性化和更环保的方向发展。一方面，通过不断改进生产工艺和技术，提高果汁的营养价值和口感，同时减少包装材料的环境影响。另一方面，利用大数据分析等手段了解消费者偏好，推出更多符合特定人群需求的产品。此外，随着人们对功能性食品的兴趣增加，添加有益健康的成分（如抗氧化剂、维生素）的果菜汁饮料将成为重要趋势之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2009-2010年果菜汁饮料行业现状</w:t>
      </w:r>
      <w:r>
        <w:rPr>
          <w:rFonts w:hint="eastAsia"/>
        </w:rPr>
        <w:br/>
      </w:r>
      <w:r>
        <w:rPr>
          <w:rFonts w:hint="eastAsia"/>
        </w:rPr>
        <w:t>　　第一节 2009-2010年行业特征</w:t>
      </w:r>
      <w:r>
        <w:rPr>
          <w:rFonts w:hint="eastAsia"/>
        </w:rPr>
        <w:br/>
      </w:r>
      <w:r>
        <w:rPr>
          <w:rFonts w:hint="eastAsia"/>
        </w:rPr>
        <w:t>　　　　一 2009-2010年行业市场规模</w:t>
      </w:r>
      <w:r>
        <w:rPr>
          <w:rFonts w:hint="eastAsia"/>
        </w:rPr>
        <w:br/>
      </w:r>
      <w:r>
        <w:rPr>
          <w:rFonts w:hint="eastAsia"/>
        </w:rPr>
        <w:t>　　　　二 2009-2010年行业成长性</w:t>
      </w:r>
      <w:r>
        <w:rPr>
          <w:rFonts w:hint="eastAsia"/>
        </w:rPr>
        <w:br/>
      </w:r>
      <w:r>
        <w:rPr>
          <w:rFonts w:hint="eastAsia"/>
        </w:rPr>
        <w:t>　　　　三 2009-2010年行业盈利能力</w:t>
      </w:r>
      <w:r>
        <w:rPr>
          <w:rFonts w:hint="eastAsia"/>
        </w:rPr>
        <w:br/>
      </w:r>
      <w:r>
        <w:rPr>
          <w:rFonts w:hint="eastAsia"/>
        </w:rPr>
        <w:t>　　　　四 2009-2010年行业竞争格局</w:t>
      </w:r>
      <w:r>
        <w:rPr>
          <w:rFonts w:hint="eastAsia"/>
        </w:rPr>
        <w:br/>
      </w:r>
      <w:r>
        <w:rPr>
          <w:rFonts w:hint="eastAsia"/>
        </w:rPr>
        <w:t>　　　　五 2009-2010年行业生命周期</w:t>
      </w:r>
      <w:r>
        <w:rPr>
          <w:rFonts w:hint="eastAsia"/>
        </w:rPr>
        <w:br/>
      </w:r>
      <w:r>
        <w:rPr>
          <w:rFonts w:hint="eastAsia"/>
        </w:rPr>
        <w:t>　　第二节 2009-2010年行业政策</w:t>
      </w:r>
      <w:r>
        <w:rPr>
          <w:rFonts w:hint="eastAsia"/>
        </w:rPr>
        <w:br/>
      </w:r>
      <w:r>
        <w:rPr>
          <w:rFonts w:hint="eastAsia"/>
        </w:rPr>
        <w:t>　　　　一 2005-2009年行业相关政策</w:t>
      </w:r>
      <w:r>
        <w:rPr>
          <w:rFonts w:hint="eastAsia"/>
        </w:rPr>
        <w:br/>
      </w:r>
      <w:r>
        <w:rPr>
          <w:rFonts w:hint="eastAsia"/>
        </w:rPr>
        <w:t>　　　　二 行业规划及重点政策分析</w:t>
      </w:r>
      <w:r>
        <w:rPr>
          <w:rFonts w:hint="eastAsia"/>
        </w:rPr>
        <w:br/>
      </w:r>
      <w:r>
        <w:rPr>
          <w:rFonts w:hint="eastAsia"/>
        </w:rPr>
        <w:t>　　第二节 2010-2012年行业容量</w:t>
      </w:r>
      <w:r>
        <w:rPr>
          <w:rFonts w:hint="eastAsia"/>
        </w:rPr>
        <w:br/>
      </w:r>
      <w:r>
        <w:rPr>
          <w:rFonts w:hint="eastAsia"/>
        </w:rPr>
        <w:t>　　　　一 2003-2009年行业容量分析</w:t>
      </w:r>
      <w:r>
        <w:rPr>
          <w:rFonts w:hint="eastAsia"/>
        </w:rPr>
        <w:br/>
      </w:r>
      <w:r>
        <w:rPr>
          <w:rFonts w:hint="eastAsia"/>
        </w:rPr>
        <w:t>　　　　二 2010-2012年行业容量预测</w:t>
      </w:r>
      <w:r>
        <w:rPr>
          <w:rFonts w:hint="eastAsia"/>
        </w:rPr>
        <w:br/>
      </w:r>
      <w:r>
        <w:rPr>
          <w:rFonts w:hint="eastAsia"/>
        </w:rPr>
        <w:t>　　第三节 2009-2010年行业竞争</w:t>
      </w:r>
      <w:r>
        <w:rPr>
          <w:rFonts w:hint="eastAsia"/>
        </w:rPr>
        <w:br/>
      </w:r>
      <w:r>
        <w:rPr>
          <w:rFonts w:hint="eastAsia"/>
        </w:rPr>
        <w:t>　　　　一 2009-2010年行业竞争格局</w:t>
      </w:r>
      <w:r>
        <w:rPr>
          <w:rFonts w:hint="eastAsia"/>
        </w:rPr>
        <w:br/>
      </w:r>
      <w:r>
        <w:rPr>
          <w:rFonts w:hint="eastAsia"/>
        </w:rPr>
        <w:t>　　　　二 2009-2010年业内领先企业</w:t>
      </w:r>
      <w:r>
        <w:rPr>
          <w:rFonts w:hint="eastAsia"/>
        </w:rPr>
        <w:br/>
      </w:r>
      <w:r>
        <w:rPr>
          <w:rFonts w:hint="eastAsia"/>
        </w:rPr>
        <w:t>　　第四节 2009-2010年行业影响因素</w:t>
      </w:r>
      <w:r>
        <w:rPr>
          <w:rFonts w:hint="eastAsia"/>
        </w:rPr>
        <w:br/>
      </w:r>
      <w:r>
        <w:rPr>
          <w:rFonts w:hint="eastAsia"/>
        </w:rPr>
        <w:t>　　　　一 行业发展有利因素</w:t>
      </w:r>
      <w:r>
        <w:rPr>
          <w:rFonts w:hint="eastAsia"/>
        </w:rPr>
        <w:br/>
      </w:r>
      <w:r>
        <w:rPr>
          <w:rFonts w:hint="eastAsia"/>
        </w:rPr>
        <w:t>　　　　二 行业发展不利因素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2009-2010年已上市企业分析</w:t>
      </w:r>
      <w:r>
        <w:rPr>
          <w:rFonts w:hint="eastAsia"/>
        </w:rPr>
        <w:br/>
      </w:r>
      <w:r>
        <w:rPr>
          <w:rFonts w:hint="eastAsia"/>
        </w:rPr>
        <w:t>　　第一节 A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2009-2010年运营</w:t>
      </w:r>
      <w:r>
        <w:rPr>
          <w:rFonts w:hint="eastAsia"/>
        </w:rPr>
        <w:br/>
      </w:r>
      <w:r>
        <w:rPr>
          <w:rFonts w:hint="eastAsia"/>
        </w:rPr>
        <w:t>　　　　三 2009-2010年盈利分析</w:t>
      </w:r>
      <w:r>
        <w:rPr>
          <w:rFonts w:hint="eastAsia"/>
        </w:rPr>
        <w:br/>
      </w:r>
      <w:r>
        <w:rPr>
          <w:rFonts w:hint="eastAsia"/>
        </w:rPr>
        <w:t>　　第二节 B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2009-2010年运营</w:t>
      </w:r>
      <w:r>
        <w:rPr>
          <w:rFonts w:hint="eastAsia"/>
        </w:rPr>
        <w:br/>
      </w:r>
      <w:r>
        <w:rPr>
          <w:rFonts w:hint="eastAsia"/>
        </w:rPr>
        <w:t>　　　　三 2009-2010年盈利分析</w:t>
      </w:r>
      <w:r>
        <w:rPr>
          <w:rFonts w:hint="eastAsia"/>
        </w:rPr>
        <w:br/>
      </w:r>
      <w:r>
        <w:rPr>
          <w:rFonts w:hint="eastAsia"/>
        </w:rPr>
        <w:t>　　第三节 C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2009-2010年运营</w:t>
      </w:r>
      <w:r>
        <w:rPr>
          <w:rFonts w:hint="eastAsia"/>
        </w:rPr>
        <w:br/>
      </w:r>
      <w:r>
        <w:rPr>
          <w:rFonts w:hint="eastAsia"/>
        </w:rPr>
        <w:t>　　　　三 2009-2010年盈利分析</w:t>
      </w:r>
      <w:r>
        <w:rPr>
          <w:rFonts w:hint="eastAsia"/>
        </w:rPr>
        <w:br/>
      </w:r>
      <w:r>
        <w:rPr>
          <w:rFonts w:hint="eastAsia"/>
        </w:rPr>
        <w:t>　　第四节 D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2009-2010年运营</w:t>
      </w:r>
      <w:r>
        <w:rPr>
          <w:rFonts w:hint="eastAsia"/>
        </w:rPr>
        <w:br/>
      </w:r>
      <w:r>
        <w:rPr>
          <w:rFonts w:hint="eastAsia"/>
        </w:rPr>
        <w:t>　　　　三 2009-2010年盈利分析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2009-2010年潜在上市企业分析</w:t>
      </w:r>
      <w:r>
        <w:rPr>
          <w:rFonts w:hint="eastAsia"/>
        </w:rPr>
        <w:br/>
      </w:r>
      <w:r>
        <w:rPr>
          <w:rFonts w:hint="eastAsia"/>
        </w:rPr>
        <w:t>　　第一节 A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企业财务指标分析</w:t>
      </w:r>
      <w:r>
        <w:rPr>
          <w:rFonts w:hint="eastAsia"/>
        </w:rPr>
        <w:br/>
      </w:r>
      <w:r>
        <w:rPr>
          <w:rFonts w:hint="eastAsia"/>
        </w:rPr>
        <w:t>　　第二节 B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企业财务指标分析</w:t>
      </w:r>
      <w:r>
        <w:rPr>
          <w:rFonts w:hint="eastAsia"/>
        </w:rPr>
        <w:br/>
      </w:r>
      <w:r>
        <w:rPr>
          <w:rFonts w:hint="eastAsia"/>
        </w:rPr>
        <w:t>　　第三节 C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企业财务指标分析</w:t>
      </w:r>
      <w:r>
        <w:rPr>
          <w:rFonts w:hint="eastAsia"/>
        </w:rPr>
        <w:br/>
      </w:r>
      <w:r>
        <w:rPr>
          <w:rFonts w:hint="eastAsia"/>
        </w:rPr>
        <w:t>　　第四节 D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企业财务指标分析</w:t>
      </w:r>
      <w:r>
        <w:rPr>
          <w:rFonts w:hint="eastAsia"/>
        </w:rPr>
        <w:br/>
      </w:r>
      <w:r>
        <w:rPr>
          <w:rFonts w:hint="eastAsia"/>
        </w:rPr>
        <w:t>　　第五节 E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企业财务指标分析</w:t>
      </w:r>
      <w:r>
        <w:rPr>
          <w:rFonts w:hint="eastAsia"/>
        </w:rPr>
        <w:br/>
      </w:r>
      <w:r>
        <w:rPr>
          <w:rFonts w:hint="eastAsia"/>
        </w:rPr>
        <w:t>　　第六节 F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企业财务指标分析</w:t>
      </w:r>
      <w:r>
        <w:rPr>
          <w:rFonts w:hint="eastAsia"/>
        </w:rPr>
        <w:br/>
      </w:r>
      <w:r>
        <w:rPr>
          <w:rFonts w:hint="eastAsia"/>
        </w:rPr>
        <w:t>　　第七节 G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企业财务指标分析</w:t>
      </w:r>
      <w:r>
        <w:rPr>
          <w:rFonts w:hint="eastAsia"/>
        </w:rPr>
        <w:br/>
      </w:r>
      <w:r>
        <w:rPr>
          <w:rFonts w:hint="eastAsia"/>
        </w:rPr>
        <w:t>　　第八节 H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企业财务指标分析</w:t>
      </w:r>
      <w:r>
        <w:rPr>
          <w:rFonts w:hint="eastAsia"/>
        </w:rPr>
        <w:br/>
      </w:r>
      <w:r>
        <w:rPr>
          <w:rFonts w:hint="eastAsia"/>
        </w:rPr>
        <w:t>　　第九节 I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企业财务指标分析</w:t>
      </w:r>
      <w:r>
        <w:rPr>
          <w:rFonts w:hint="eastAsia"/>
        </w:rPr>
        <w:br/>
      </w:r>
      <w:r>
        <w:rPr>
          <w:rFonts w:hint="eastAsia"/>
        </w:rPr>
        <w:t>　　第九节 J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企业财务指标分析</w:t>
      </w:r>
      <w:r>
        <w:rPr>
          <w:rFonts w:hint="eastAsia"/>
        </w:rPr>
        <w:br/>
      </w:r>
      <w:r>
        <w:rPr>
          <w:rFonts w:hint="eastAsia"/>
        </w:rPr>
        <w:t>　　第十节 K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企业财务指标分析</w:t>
      </w:r>
      <w:r>
        <w:rPr>
          <w:rFonts w:hint="eastAsia"/>
        </w:rPr>
        <w:br/>
      </w:r>
      <w:r>
        <w:rPr>
          <w:rFonts w:hint="eastAsia"/>
        </w:rPr>
        <w:t>　　第十一节 L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企业财务指标分析</w:t>
      </w:r>
      <w:r>
        <w:rPr>
          <w:rFonts w:hint="eastAsia"/>
        </w:rPr>
        <w:br/>
      </w:r>
      <w:r>
        <w:rPr>
          <w:rFonts w:hint="eastAsia"/>
        </w:rPr>
        <w:t>　　第十二节 M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企业财务指标分析</w:t>
      </w:r>
      <w:r>
        <w:rPr>
          <w:rFonts w:hint="eastAsia"/>
        </w:rPr>
        <w:br/>
      </w:r>
      <w:r>
        <w:rPr>
          <w:rFonts w:hint="eastAsia"/>
        </w:rPr>
        <w:t>　　第十三节 N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企业财务指标分析</w:t>
      </w:r>
      <w:r>
        <w:rPr>
          <w:rFonts w:hint="eastAsia"/>
        </w:rPr>
        <w:br/>
      </w:r>
      <w:r>
        <w:rPr>
          <w:rFonts w:hint="eastAsia"/>
        </w:rPr>
        <w:t>　　第十四节 O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企业财务指标分析</w:t>
      </w:r>
      <w:r>
        <w:rPr>
          <w:rFonts w:hint="eastAsia"/>
        </w:rPr>
        <w:br/>
      </w:r>
      <w:r>
        <w:rPr>
          <w:rFonts w:hint="eastAsia"/>
        </w:rPr>
        <w:t>　　第十五节 P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企业财务指标分析</w:t>
      </w:r>
      <w:r>
        <w:rPr>
          <w:rFonts w:hint="eastAsia"/>
        </w:rPr>
        <w:br/>
      </w:r>
      <w:r>
        <w:rPr>
          <w:rFonts w:hint="eastAsia"/>
        </w:rPr>
        <w:t>　　第十六节 中~智~林~　Q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企业财务指标分析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2daca05be7948c1" w:history="1">
        <w:r>
          <w:rPr>
            <w:rStyle w:val="Hyperlink"/>
          </w:rPr>
          <w:t>2010-2012年中国果菜汁饮料行业市场调研及私募股权潜在投资企业分析报告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0A22822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12daca05be7948c1" w:history="1">
        <w:r>
          <w:rPr>
            <w:rStyle w:val="Hyperlink"/>
          </w:rPr>
          <w:t>https://www.20087.com/2010-05/R_2010_2012guocaizhiyinliaoxingyeshich.html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b2d9fa9752548af" w:history="1">
      <w:r>
        <w:rPr>
          <w:rStyle w:val="Hyperlink"/>
        </w:rPr>
        <w:t>2010-2012年中国果菜汁饮料行业市场调研及私募股权潜在投资企业分析报告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5/R_2010_2012guocaizhiyinliaoxingyeshich.html" TargetMode="External" Id="R12daca05be7948c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5/R_2010_2012guocaizhiyinliaoxingyeshich.html" TargetMode="External" Id="Reb2d9fa9752548a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20</cp:revision>
  <dcterms:created xsi:type="dcterms:W3CDTF">2010-05-17T02:40:00Z</dcterms:created>
  <dcterms:modified xsi:type="dcterms:W3CDTF">2010-05-17T03:40:00Z</dcterms:modified>
  <dc:subject>2010-2012年中国果菜汁饮料行业市场调研及私募股权潜在投资企业分析报告</dc:subject>
  <dc:title>2010-2012年中国果菜汁饮料行业市场调研及私募股权潜在投资企业分析报告</dc:title>
  <cp:keywords>2010-2012年中国果菜汁饮料行业市场调研及私募股权潜在投资企业分析报告</cp:keywords>
  <dc:description>2010-2012年中国果菜汁饮料行业市场调研及私募股权潜在投资企业分析报告</dc:description>
</cp:coreProperties>
</file>