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49fff2bb54dab" w:history="1">
              <w:r>
                <w:rPr>
                  <w:rStyle w:val="Hyperlink"/>
                </w:rPr>
                <w:t>2010-2012年输液器行业发展预测与投资分析报告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49fff2bb54dab" w:history="1">
              <w:r>
                <w:rPr>
                  <w:rStyle w:val="Hyperlink"/>
                </w:rPr>
                <w:t>2010-2012年输液器行业发展预测与投资分析报告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49fff2bb54dab" w:history="1">
                <w:r>
                  <w:rPr>
                    <w:rStyle w:val="Hyperlink"/>
                  </w:rPr>
                  <w:t>https://www.20087.com/2010-05/R_2010_2012nianshuyeqixingyefazhanyuce.html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器是一种常见的医疗耗材，在医院和家庭护理中发挥着重要作用。近年来，随着医疗技术的进步和对患者安全的重视，输液器的设计和性能不断得到优化。目前，输液器不仅在材质和过滤技术上实现了提升，而且还增加了更多智能化和人性化功能，如流量调节和防止空气栓塞等。此外，随着对医疗废物处理的要求提高，输液器的设计更加注重易处理和环保性。</w:t>
      </w:r>
      <w:r>
        <w:rPr>
          <w:rFonts w:hint="eastAsia"/>
        </w:rPr>
        <w:br/>
      </w:r>
      <w:r>
        <w:rPr>
          <w:rFonts w:hint="eastAsia"/>
        </w:rPr>
        <w:t>　　未来，输液器将继续深化技术创新和服务优化。市场调研网认为，一方面，随着微创技术和远程医疗的发展，输液器将更加注重提供小型化、便携式的产品，以适应家庭护理和远程医疗的需求。另一方面，随着个性化医疗的发展，输液器将更加注重提供定制化解决方案，满足不同患者的具体需求。此外，随着可持续发展理念的普及，输液器将更加注重采用环保材料和可持续的生产方式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我国输液器行业发展综述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一、产品介绍及应用</w:t>
      </w:r>
      <w:r>
        <w:rPr>
          <w:rFonts w:hint="eastAsia"/>
        </w:rPr>
        <w:br/>
      </w:r>
      <w:r>
        <w:rPr>
          <w:rFonts w:hint="eastAsia"/>
        </w:rPr>
        <w:t>　　　　二、行业经济特性分析</w:t>
      </w:r>
      <w:r>
        <w:rPr>
          <w:rFonts w:hint="eastAsia"/>
        </w:rPr>
        <w:br/>
      </w:r>
      <w:r>
        <w:rPr>
          <w:rFonts w:hint="eastAsia"/>
        </w:rPr>
        <w:t>　　　　三、主要产品品种/主要细分行业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四、产业链结构分析</w:t>
      </w:r>
      <w:r>
        <w:rPr>
          <w:rFonts w:hint="eastAsia"/>
        </w:rPr>
        <w:br/>
      </w:r>
      <w:r>
        <w:rPr>
          <w:rFonts w:hint="eastAsia"/>
        </w:rPr>
        <w:t>　　第二节 输液器行业发展成熟度分析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国际输液器行业发展概况</w:t>
      </w:r>
      <w:r>
        <w:rPr>
          <w:rFonts w:hint="eastAsia"/>
        </w:rPr>
        <w:br/>
      </w:r>
      <w:r>
        <w:rPr>
          <w:rFonts w:hint="eastAsia"/>
        </w:rPr>
        <w:t>　　　　一、国际医疗器械发展环境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　　三、国际市场需求现状分析</w:t>
      </w:r>
      <w:r>
        <w:rPr>
          <w:rFonts w:hint="eastAsia"/>
        </w:rPr>
        <w:br/>
      </w:r>
      <w:r>
        <w:rPr>
          <w:rFonts w:hint="eastAsia"/>
        </w:rPr>
        <w:t>　　　　四、国际市场运行特点分析</w:t>
      </w:r>
      <w:r>
        <w:rPr>
          <w:rFonts w:hint="eastAsia"/>
        </w:rPr>
        <w:br/>
      </w:r>
      <w:r>
        <w:rPr>
          <w:rFonts w:hint="eastAsia"/>
        </w:rPr>
        <w:t>　　　　五、主要国家发展概况</w:t>
      </w:r>
      <w:r>
        <w:rPr>
          <w:rFonts w:hint="eastAsia"/>
        </w:rPr>
        <w:br/>
      </w:r>
      <w:r>
        <w:rPr>
          <w:rFonts w:hint="eastAsia"/>
        </w:rPr>
        <w:t>　　　　六、未来几年主要国家发展预测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我国输液器行业发展环境分析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一、国内经济继续走强</w:t>
      </w:r>
      <w:r>
        <w:rPr>
          <w:rFonts w:hint="eastAsia"/>
        </w:rPr>
        <w:br/>
      </w:r>
      <w:r>
        <w:rPr>
          <w:rFonts w:hint="eastAsia"/>
        </w:rPr>
        <w:t>　　　　二、国内投资高速增长</w:t>
      </w:r>
      <w:r>
        <w:rPr>
          <w:rFonts w:hint="eastAsia"/>
        </w:rPr>
        <w:br/>
      </w:r>
      <w:r>
        <w:rPr>
          <w:rFonts w:hint="eastAsia"/>
        </w:rPr>
        <w:t>　　　　三、国内消费保持增长</w:t>
      </w:r>
      <w:r>
        <w:rPr>
          <w:rFonts w:hint="eastAsia"/>
        </w:rPr>
        <w:br/>
      </w:r>
      <w:r>
        <w:rPr>
          <w:rFonts w:hint="eastAsia"/>
        </w:rPr>
        <w:t>　　　　四、进出口贸易同比下降</w:t>
      </w:r>
      <w:r>
        <w:rPr>
          <w:rFonts w:hint="eastAsia"/>
        </w:rPr>
        <w:br/>
      </w:r>
      <w:r>
        <w:rPr>
          <w:rFonts w:hint="eastAsia"/>
        </w:rPr>
        <w:t>　　第二节 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三、金融行业政策</w:t>
      </w:r>
      <w:r>
        <w:rPr>
          <w:rFonts w:hint="eastAsia"/>
        </w:rPr>
        <w:br/>
      </w:r>
      <w:r>
        <w:rPr>
          <w:rFonts w:hint="eastAsia"/>
        </w:rPr>
        <w:t>　　　　四、医疗改革政策</w:t>
      </w:r>
      <w:r>
        <w:rPr>
          <w:rFonts w:hint="eastAsia"/>
        </w:rPr>
        <w:br/>
      </w:r>
      <w:r>
        <w:rPr>
          <w:rFonts w:hint="eastAsia"/>
        </w:rPr>
        <w:t>　　　　五、医疗器械监管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一、人口结构环境</w:t>
      </w:r>
      <w:r>
        <w:rPr>
          <w:rFonts w:hint="eastAsia"/>
        </w:rPr>
        <w:br/>
      </w:r>
      <w:r>
        <w:rPr>
          <w:rFonts w:hint="eastAsia"/>
        </w:rPr>
        <w:t>　　　　二、人均消费环境</w:t>
      </w:r>
      <w:r>
        <w:rPr>
          <w:rFonts w:hint="eastAsia"/>
        </w:rPr>
        <w:br/>
      </w:r>
      <w:r>
        <w:rPr>
          <w:rFonts w:hint="eastAsia"/>
        </w:rPr>
        <w:t>　　　　三、医疗卫生环境</w:t>
      </w:r>
      <w:r>
        <w:rPr>
          <w:rFonts w:hint="eastAsia"/>
        </w:rPr>
        <w:br/>
      </w:r>
      <w:r>
        <w:rPr>
          <w:rFonts w:hint="eastAsia"/>
        </w:rPr>
        <w:t>　　　　四、未来环境前景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一、行业技术环境</w:t>
      </w:r>
      <w:r>
        <w:rPr>
          <w:rFonts w:hint="eastAsia"/>
        </w:rPr>
        <w:br/>
      </w:r>
      <w:r>
        <w:rPr>
          <w:rFonts w:hint="eastAsia"/>
        </w:rPr>
        <w:t>　　　　二、其他技术环境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2005-2009年输液器行业运行回顾分析</w:t>
      </w:r>
      <w:r>
        <w:rPr>
          <w:rFonts w:hint="eastAsia"/>
        </w:rPr>
        <w:br/>
      </w:r>
      <w:r>
        <w:rPr>
          <w:rFonts w:hint="eastAsia"/>
        </w:rPr>
        <w:t>　　第一节 输液器行业供需状况分析</w:t>
      </w:r>
      <w:r>
        <w:rPr>
          <w:rFonts w:hint="eastAsia"/>
        </w:rPr>
        <w:br/>
      </w:r>
      <w:r>
        <w:rPr>
          <w:rFonts w:hint="eastAsia"/>
        </w:rPr>
        <w:t>　　　　一、行业市场容量现状</w:t>
      </w:r>
      <w:r>
        <w:rPr>
          <w:rFonts w:hint="eastAsia"/>
        </w:rPr>
        <w:br/>
      </w:r>
      <w:r>
        <w:rPr>
          <w:rFonts w:hint="eastAsia"/>
        </w:rPr>
        <w:t>　　　　二、行业供应现状分析</w:t>
      </w:r>
      <w:r>
        <w:rPr>
          <w:rFonts w:hint="eastAsia"/>
        </w:rPr>
        <w:br/>
      </w:r>
      <w:r>
        <w:rPr>
          <w:rFonts w:hint="eastAsia"/>
        </w:rPr>
        <w:t>　　　　三、行业需求现状分析</w:t>
      </w:r>
      <w:r>
        <w:rPr>
          <w:rFonts w:hint="eastAsia"/>
        </w:rPr>
        <w:br/>
      </w:r>
      <w:r>
        <w:rPr>
          <w:rFonts w:hint="eastAsia"/>
        </w:rPr>
        <w:t>　　第二节 输液器行业进出口状况分析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二、进出口金额变化分析</w:t>
      </w:r>
      <w:r>
        <w:rPr>
          <w:rFonts w:hint="eastAsia"/>
        </w:rPr>
        <w:br/>
      </w:r>
      <w:r>
        <w:rPr>
          <w:rFonts w:hint="eastAsia"/>
        </w:rPr>
        <w:t>　　　　三、进出口结构变化分析</w:t>
      </w:r>
      <w:r>
        <w:rPr>
          <w:rFonts w:hint="eastAsia"/>
        </w:rPr>
        <w:br/>
      </w:r>
      <w:r>
        <w:rPr>
          <w:rFonts w:hint="eastAsia"/>
        </w:rPr>
        <w:t>　　　　四、进出口来源结构分析</w:t>
      </w:r>
      <w:r>
        <w:rPr>
          <w:rFonts w:hint="eastAsia"/>
        </w:rPr>
        <w:br/>
      </w:r>
      <w:r>
        <w:rPr>
          <w:rFonts w:hint="eastAsia"/>
        </w:rPr>
        <w:t>　　　　五、进出口流向结构分析</w:t>
      </w:r>
      <w:r>
        <w:rPr>
          <w:rFonts w:hint="eastAsia"/>
        </w:rPr>
        <w:br/>
      </w:r>
      <w:r>
        <w:rPr>
          <w:rFonts w:hint="eastAsia"/>
        </w:rPr>
        <w:t>　　第三节 输液器行业财务基本面分析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输液器行业竞争现状分析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一、市场与品牌集中度分析</w:t>
      </w:r>
      <w:r>
        <w:rPr>
          <w:rFonts w:hint="eastAsia"/>
        </w:rPr>
        <w:br/>
      </w:r>
      <w:r>
        <w:rPr>
          <w:rFonts w:hint="eastAsia"/>
        </w:rPr>
        <w:t>　　　　二、企业与区域集中度分析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输液器行业发展地区比较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二、主要产品供应预测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双鸽集团有限公司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第二节 上海康德莱企业发展集团有限公司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山东侨牌集团有限公司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浙江康德莱医疗器械股份有限公司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上海美华医疗器具股份有限公司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江苏康进医疗器材有限公司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第七节 上海凯乐输液器厂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第八节 江西锦胜医疗器械有限公司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第九节 上海康寿医疗器械有限公司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一、医疗器械风投现状分析</w:t>
      </w:r>
      <w:r>
        <w:rPr>
          <w:rFonts w:hint="eastAsia"/>
        </w:rPr>
        <w:br/>
      </w:r>
      <w:r>
        <w:rPr>
          <w:rFonts w:hint="eastAsia"/>
        </w:rPr>
        <w:t>　　　　二、行业固定资产投资状况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三、行业投资吸引力分析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中⋅智⋅林⋅　行业投资建议及策略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49fff2bb54dab" w:history="1">
        <w:r>
          <w:rPr>
            <w:rStyle w:val="Hyperlink"/>
          </w:rPr>
          <w:t>2010-2012年输液器行业发展预测与投资分析报告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49fff2bb54dab" w:history="1">
        <w:r>
          <w:rPr>
            <w:rStyle w:val="Hyperlink"/>
          </w:rPr>
          <w:t>https://www.20087.com/2010-05/R_2010_2012nianshuyeqixingyefazhanyuce.html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热点：输液器图片、输液器一滴多少ml、输液器规格型号分类、输液器型号规格、输液器针头大小型号的区别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189b601bd49b8" w:history="1">
      <w:r>
        <w:rPr>
          <w:rStyle w:val="Hyperlink"/>
        </w:rPr>
        <w:t>2010-2012年输液器行业发展预测与投资分析报告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shuyeqixingyefazhanyuce.html" TargetMode="External" Id="Ra4749fff2bb5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shuyeqixingyefazhanyuce.html" TargetMode="External" Id="Rcad189b601bd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2010-05-03T04:50:00Z</dcterms:created>
  <dcterms:modified xsi:type="dcterms:W3CDTF">2010-05-03T05:50:00Z</dcterms:modified>
  <dc:subject>2010-2012年输液器行业发展预测与投资分析报告</dc:subject>
  <dc:title>2010-2012年输液器行业发展预测与投资分析报告</dc:title>
  <cp:keywords>2010-2012年输液器行业发展预测与投资分析报告</cp:keywords>
  <dc:description>2010-2012年输液器行业发展预测与投资分析报告</dc:description>
</cp:coreProperties>
</file>