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544c235f849e4" w:history="1">
              <w:r>
                <w:rPr>
                  <w:rStyle w:val="Hyperlink"/>
                </w:rPr>
                <w:t>2010-2014年中国板式家具行业运行走势及发展前景预测分析报告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544c235f849e4" w:history="1">
              <w:r>
                <w:rPr>
                  <w:rStyle w:val="Hyperlink"/>
                </w:rPr>
                <w:t>2010-2014年中国板式家具行业运行走势及发展前景预测分析报告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544c235f849e4" w:history="1">
                <w:r>
                  <w:rPr>
                    <w:rStyle w:val="Hyperlink"/>
                  </w:rPr>
                  <w:t>https://www.20087.com/2010-05/R_2010_2014banshijiajuxingyeyunxingzou.html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二、世界板式家具产业市场分析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三、世界板式家具产业竞争格局分析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2009-2010年中国板式家具产业社会环境分析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第二节 2009-2010年中国板式家具发展存在的优势分析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第三节 2009-2010年中国板式家具产业发展存在的问题分析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一、中国板式家具生产工艺分析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二、成组技术在板式家具生产中的可行性研究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三、板式家具价格走势分析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　　一、板式家具产业市场供给情况分析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二、板式家具产业需求分析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2009-2010年中国板式家具产业市场进出口分析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2005-2010年中国木质家具制造行业规模以上企业经济运行数据监测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2005-2010年（按季度更新）中国木质家具制造行业数据监测回顾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2005-2010年（按季度更新）中国木质家具制造行业投资价值测算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四、未来5年木质家具制造盈利能力预测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2005-2010年（按季度更新）中国木质家具制造行业产销率调查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四、未来5年木质家具制造产品产销衔接预测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2005-2010年（按季度更新）木质家具制造出口交货值数据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一、板式家具市场营销概况</w:t>
      </w:r>
      <w:r>
        <w:rPr>
          <w:rFonts w:hint="eastAsia"/>
        </w:rPr>
        <w:br/>
      </w:r>
      <w:r>
        <w:rPr>
          <w:rFonts w:hint="eastAsia"/>
        </w:rPr>
        <w:t>　　　　二、板式家具流通市场模式缺陷分析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三、板式家具营销存在的其他问题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2009-2010年中国板式家具营销模式分析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一、板式家具销售渠道分析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2009-2010年中国板式家具营销策略分析</w:t>
      </w:r>
      <w:r>
        <w:rPr>
          <w:rFonts w:hint="eastAsia"/>
        </w:rPr>
        <w:br/>
      </w:r>
      <w:r>
        <w:rPr>
          <w:rFonts w:hint="eastAsia"/>
        </w:rPr>
        <w:t>　　　　一、业内企业互动互利营销策略分析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二、板式家具企业信息化管理策略解析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三、板式家具市场的其他营销策略分析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2009-2010年中国板式家具产业品牌营销策略分析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t>　　　　一、品牌经营是家具产业发展之路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二、板式家具品牌营销的有效策略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2009-2010年中国板式家具行业竞争现状分析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二、品牌板式家具竞争进入群雄割据时代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三、国产板式家具家具竞争力的欠缺</w:t>
      </w:r>
      <w:r>
        <w:rPr>
          <w:rFonts w:hint="eastAsia"/>
        </w:rPr>
        <w:br/>
      </w:r>
      <w:r>
        <w:rPr>
          <w:rFonts w:hint="eastAsia"/>
        </w:rPr>
        <w:t>　　第二节 2009-2010年中国板式家具产业主要城市竞争格局分析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2009-2010年中国板式家具产业提高竞争力的建议与措施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2009-2010年中国板式家具优势品牌企业关键性财务数据分析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成都市明珠家具有限公司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鹤山市新红阳实业有限公司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东莞富运傢俬有限公司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深圳兴利家具有限公司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东莞市永信家具制造有限公司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佛山市太平洋家具有限公司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北京利丰家具制造有限公司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2007-2008年中国人造板产品产量数据统计分析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一、2007-2009年中国及重点省市人造板产品产量数据</w:t>
      </w:r>
      <w:r>
        <w:rPr>
          <w:rFonts w:hint="eastAsia"/>
        </w:rPr>
        <w:br/>
      </w:r>
      <w:r>
        <w:rPr>
          <w:rFonts w:hint="eastAsia"/>
        </w:rPr>
        <w:t>　　　　二、2010年中国及重点省市人造板产品产量数据</w:t>
      </w:r>
      <w:r>
        <w:rPr>
          <w:rFonts w:hint="eastAsia"/>
        </w:rPr>
        <w:br/>
      </w:r>
      <w:r>
        <w:rPr>
          <w:rFonts w:hint="eastAsia"/>
        </w:rPr>
        <w:t>　　　　三、人造板产品产量增长分析</w:t>
      </w:r>
      <w:r>
        <w:rPr>
          <w:rFonts w:hint="eastAsia"/>
        </w:rPr>
        <w:br/>
      </w:r>
      <w:r>
        <w:rPr>
          <w:rFonts w:hint="eastAsia"/>
        </w:rPr>
        <w:t>　　第三节 2007-2008年中国人造板主要产品进出口数据统计分析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二、胶合板、单板饰面及类似的多层板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第四节 2010-2014年中国人造板产业发展前景预测分析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2009-2010年中国应诉美对华木制卧室家具反倾销的概述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2009-2010年中国木家具水性复合强力染色剂应用技术的研究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t>　　第二节 2010-2014年中国板式家具产业营销预测分析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一、家具业定制营销模式即将来临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第三节 2010-2014年中国板式家具产业市场盈利预测分析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一、21世纪家具市场发展趋势分析</w:t>
      </w:r>
      <w:r>
        <w:rPr>
          <w:rFonts w:hint="eastAsia"/>
        </w:rPr>
        <w:br/>
      </w:r>
      <w:r>
        <w:rPr>
          <w:rFonts w:hint="eastAsia"/>
        </w:rPr>
        <w:t>　　　　二、家具产品向智能化发展的必然趋势</w:t>
      </w:r>
      <w:r>
        <w:rPr>
          <w:rFonts w:hint="eastAsia"/>
        </w:rPr>
        <w:br/>
      </w:r>
      <w:r>
        <w:rPr>
          <w:rFonts w:hint="eastAsia"/>
        </w:rPr>
        <w:t>　　　　三、个性化家具发展前景预测</w:t>
      </w:r>
      <w:r>
        <w:rPr>
          <w:rFonts w:hint="eastAsia"/>
        </w:rPr>
        <w:br/>
      </w:r>
      <w:r>
        <w:rPr>
          <w:rFonts w:hint="eastAsia"/>
        </w:rPr>
        <w:t>　　第三节 2010-2014年中国板式家具产业投资风险分析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广东联邦家私集团有限公司成本费用构成情况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成都市明珠家具有限公司盈利指标情况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成都市明珠家具有限公司资产运行指标状况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成都市明珠家具有限公司资产负债能力指标分析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成都市明珠家具有限公司盈利能力情况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成都市明珠家具有限公司销售收入情况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成都市明珠家具有限公司成本费用构成情况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鹤山市新红阳实业有限公司成本费用构成情况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东莞富运傢俬有限公司盈利指标情况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东莞富运傢俬有限公司资产运行指标状况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东莞富运傢俬有限公司资产负债能力指标分析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东莞富运傢俬有限公司盈利能力情况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东莞富运傢俬有限公司销售收入情况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东莞富运傢俬有限公司成本费用构成情况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深圳兴利家具有限公司盈利指标情况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深圳兴利家具有限公司资产运行指标状况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深圳兴利家具有限公司资产负债能力指标分析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深圳兴利家具有限公司盈利能力情况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深圳兴利家具有限公司销售收入情况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深圳兴利家具有限公司成本费用构成情况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东莞市永信家具制造有限公司成本费用构成情况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佛山市太平洋家具有限公司成本费用构成情况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北京利丰家具制造有限公司成本费用构成情况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2007-2009年中国及重点省市人造板产品产量数据</w:t>
      </w:r>
      <w:r>
        <w:rPr>
          <w:rFonts w:hint="eastAsia"/>
        </w:rPr>
        <w:br/>
      </w:r>
      <w:r>
        <w:rPr>
          <w:rFonts w:hint="eastAsia"/>
        </w:rPr>
        <w:t>　　图表 2010年中国及重点省市人造板产品产量数据</w:t>
      </w:r>
      <w:r>
        <w:rPr>
          <w:rFonts w:hint="eastAsia"/>
        </w:rPr>
        <w:br/>
      </w:r>
      <w:r>
        <w:rPr>
          <w:rFonts w:hint="eastAsia"/>
        </w:rPr>
        <w:t>　　图表 人造板产品产量增长分析</w:t>
      </w:r>
      <w:r>
        <w:rPr>
          <w:rFonts w:hint="eastAsia"/>
        </w:rPr>
        <w:br/>
      </w:r>
      <w:r>
        <w:rPr>
          <w:rFonts w:hint="eastAsia"/>
        </w:rPr>
        <w:t>　　图表 2007-2008年中国木纤维板或其他木质材料纤维板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图表 2007-2008年中国胶合板、单板饰面及类似的多层板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图表 2010-2014年中国板式家具产业营销预测分析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图表 2010-2014年中国板式家具产业市场盈利预测分析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544c235f849e4" w:history="1">
        <w:r>
          <w:rPr>
            <w:rStyle w:val="Hyperlink"/>
          </w:rPr>
          <w:t>2010-2014年中国板式家具行业运行走势及发展前景预测分析报告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544c235f849e4" w:history="1">
        <w:r>
          <w:rPr>
            <w:rStyle w:val="Hyperlink"/>
          </w:rPr>
          <w:t>https://www.20087.com/2010-05/R_2010_2014banshijiajuxingyeyunxingzou.html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20d619e84e73" w:history="1">
      <w:r>
        <w:rPr>
          <w:rStyle w:val="Hyperlink"/>
        </w:rPr>
        <w:t>2010-2014年中国板式家具行业运行走势及发展前景预测分析报告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banshijiajuxingyeyunxingzou.html" TargetMode="External" Id="Rc46544c235f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banshijiajuxingyeyunxingzou.html" TargetMode="External" Id="Rb7c020d619e8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2010-05-05T07:08:00Z</dcterms:created>
  <dcterms:modified xsi:type="dcterms:W3CDTF">2010-05-05T08:08:00Z</dcterms:modified>
  <dc:subject>2010-2014年中国板式家具行业运行走势及发展前景预测分析报告</dc:subject>
  <dc:title>2010-2014年中国板式家具行业运行走势及发展前景预测分析报告</dc:title>
  <cp:keywords>2010-2014年中国板式家具行业运行走势及发展前景预测分析报告</cp:keywords>
  <dc:description>2010-2014年中国板式家具行业运行走势及发展前景预测分析报告</dc:description>
</cp:coreProperties>
</file>