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3ecfeed24709" w:history="1">
              <w:r>
                <w:rPr>
                  <w:rStyle w:val="Hyperlink"/>
                </w:rPr>
                <w:t>2010-2015年中国二次供水全能保洁系统行业研究与投资前景分析报告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3ecfeed24709" w:history="1">
              <w:r>
                <w:rPr>
                  <w:rStyle w:val="Hyperlink"/>
                </w:rPr>
                <w:t>2010-2015年中国二次供水全能保洁系统行业研究与投资前景分析报告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e3ecfeed24709" w:history="1">
                <w:r>
                  <w:rPr>
                    <w:rStyle w:val="Hyperlink"/>
                  </w:rPr>
                  <w:t>https://www.20087.com/2010-05/R_2010_2015ercigongshuiquannengbaojiex.html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二次供水全能保洁系统行业产品基本概述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二次供水全能保洁系统行业环境分析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二次供水全能保洁系统行业产业链分析及对行业的影响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上下游行业对二次供水全能保洁系统行业的影响分析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二次供水全能保洁系统行业技术制造工艺发展趋势分析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国内外二次供水全能保洁系统行业技术研发现状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二次供水全能保洁系统行业国内市场深度分析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二次供水全能保洁系统行业市场现状分析及预测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二次供水全能保洁系统行业主要生产企业、经销商介绍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二次供水全能保洁系统行业国内拟在建项目分析及竞争对手动向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二次供水全能保洁系统行业国外市场分析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二次供水全能保洁系统行业用户度分析</w:t>
      </w:r>
      <w:r>
        <w:rPr>
          <w:rFonts w:hint="eastAsia"/>
        </w:rPr>
        <w:br/>
      </w:r>
      <w:r>
        <w:rPr>
          <w:rFonts w:hint="eastAsia"/>
        </w:rPr>
        <w:t>　　第一节 二次供水全能保洁系统行业用户认知程度</w:t>
      </w:r>
      <w:r>
        <w:rPr>
          <w:rFonts w:hint="eastAsia"/>
        </w:rPr>
        <w:br/>
      </w:r>
      <w:r>
        <w:rPr>
          <w:rFonts w:hint="eastAsia"/>
        </w:rPr>
        <w:t>　　第二节 二次供水全能保洁系统行业用户关注因素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二次供水全能保洁系统行业未来发展预测及投资前景分析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二次供水全能保洁系统行业投资风险及防范措施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3ecfeed24709" w:history="1">
        <w:r>
          <w:rPr>
            <w:rStyle w:val="Hyperlink"/>
          </w:rPr>
          <w:t>2010-2015年中国二次供水全能保洁系统行业研究与投资前景分析报告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e3ecfeed24709" w:history="1">
        <w:r>
          <w:rPr>
            <w:rStyle w:val="Hyperlink"/>
          </w:rPr>
          <w:t>https://www.20087.com/2010-05/R_2010_2015ercigongshuiquannengbaojiex.html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6506e464947f1" w:history="1">
      <w:r>
        <w:rPr>
          <w:rStyle w:val="Hyperlink"/>
        </w:rPr>
        <w:t>2010-2015年中国二次供水全能保洁系统行业研究与投资前景分析报告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cigongshuiquannengbaojiex.html" TargetMode="External" Id="Raf9e3ecfeed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cigongshuiquannengbaojiex.html" TargetMode="External" Id="R6646506e464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2010-05-31T00:44:00Z</dcterms:created>
  <dcterms:modified xsi:type="dcterms:W3CDTF">2010-05-31T01:44:00Z</dcterms:modified>
  <dc:subject>2010-2015年中国二次供水全能保洁系统行业研究与投资前景分析报告</dc:subject>
  <dc:title>2010-2015年中国二次供水全能保洁系统行业研究与投资前景分析报告</dc:title>
  <cp:keywords>2010-2015年中国二次供水全能保洁系统行业研究与投资前景分析报告</cp:keywords>
  <dc:description>2010-2015年中国二次供水全能保洁系统行业研究与投资前景分析报告</dc:description>
</cp:coreProperties>
</file>