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e1260c67a4653" w:history="1">
              <w:r>
                <w:rPr>
                  <w:rStyle w:val="Hyperlink"/>
                </w:rPr>
                <w:t>2010-2015年中国儿童牛仔服装市场深度调查与投资发展趋势分析报告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e1260c67a4653" w:history="1">
              <w:r>
                <w:rPr>
                  <w:rStyle w:val="Hyperlink"/>
                </w:rPr>
                <w:t>2010-2015年中国儿童牛仔服装市场深度调查与投资发展趋势分析报告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e1260c67a4653" w:history="1">
                <w:r>
                  <w:rPr>
                    <w:rStyle w:val="Hyperlink"/>
                  </w:rPr>
                  <w:t>https://www.20087.com/2010-05/R_2010_2015ertongniuzifuzhuangshichang330.html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牛仔服装是一种以牛仔布为主要材料制成的童装，因其耐用性和时尚性而受到家长和孩子们的喜爱。目前，儿童牛仔服装的技术已经非常成熟，能够提供从基础的牛仔裤到具有特殊功能（如防水、防污）的不同产品。随着消费者对品质生活和健康安全的关注，儿童牛仔服装的设计更加注重高舒适性和安全性，通过优化面料选择和加工工艺，提高了服装的柔软度和安全性。此外，随着环保法规的趋严，儿童牛仔服装的生产更加注重环保性能，减少了有害物质的使用。同时，随着设计美学的发展，儿童牛仔服装在外观设计方面更加注重色彩搭配和图案设计，提供了更多的个性化选择。此外，随着个性化需求的增长，儿童牛仔服装的设计更加注重外观设计和颜色搭配，提供了更多的定制化选择。</w:t>
      </w:r>
      <w:r>
        <w:rPr>
          <w:rFonts w:hint="eastAsia"/>
        </w:rPr>
        <w:br/>
      </w:r>
      <w:r>
        <w:rPr>
          <w:rFonts w:hint="eastAsia"/>
        </w:rPr>
        <w:t>　　未来，儿童牛仔服装的发展将更加注重材料创新与个性化定制。一方面，通过引入新型高性能材料和表面处理技术，未来的儿童牛仔服装将能够实现更高的舒适性和更轻的重量，提高产品的市场竞争力。另一方面，随着个性化需求的增长，儿童牛仔服装将更加注重定制化服务，通过在线定制平台和3D打印技术，为消费者提供符合个人需求的产品。此外，随着可持续发展理念的推广，儿童牛仔服装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儿童牛仔服装概述</w:t>
      </w:r>
      <w:r>
        <w:rPr>
          <w:rFonts w:hint="eastAsia"/>
        </w:rPr>
        <w:br/>
      </w:r>
      <w:r>
        <w:rPr>
          <w:rFonts w:hint="eastAsia"/>
        </w:rPr>
        <w:t>　　第一节 儿童牛仔服装定义</w:t>
      </w:r>
      <w:r>
        <w:rPr>
          <w:rFonts w:hint="eastAsia"/>
        </w:rPr>
        <w:br/>
      </w:r>
      <w:r>
        <w:rPr>
          <w:rFonts w:hint="eastAsia"/>
        </w:rPr>
        <w:t>　　第二节 儿童牛仔服装行业发展历程</w:t>
      </w:r>
      <w:r>
        <w:rPr>
          <w:rFonts w:hint="eastAsia"/>
        </w:rPr>
        <w:br/>
      </w:r>
      <w:r>
        <w:rPr>
          <w:rFonts w:hint="eastAsia"/>
        </w:rPr>
        <w:t>　　第三节 儿童牛仔服装分类情况</w:t>
      </w:r>
      <w:r>
        <w:rPr>
          <w:rFonts w:hint="eastAsia"/>
        </w:rPr>
        <w:br/>
      </w:r>
      <w:r>
        <w:rPr>
          <w:rFonts w:hint="eastAsia"/>
        </w:rPr>
        <w:t>　　第四节 儿童牛仔服装产业链分析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二、儿童牛仔服装产业链模型分析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儿童牛仔服装发展环境及政策分析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中国儿童牛仔服装生产现状分析</w:t>
      </w:r>
      <w:r>
        <w:rPr>
          <w:rFonts w:hint="eastAsia"/>
        </w:rPr>
        <w:br/>
      </w:r>
      <w:r>
        <w:rPr>
          <w:rFonts w:hint="eastAsia"/>
        </w:rPr>
        <w:t>　　第一节 儿童牛仔服装行业总体规模</w:t>
      </w:r>
      <w:r>
        <w:rPr>
          <w:rFonts w:hint="eastAsia"/>
        </w:rPr>
        <w:br/>
      </w:r>
      <w:r>
        <w:rPr>
          <w:rFonts w:hint="eastAsia"/>
        </w:rPr>
        <w:t>　　第一节 儿童牛仔服装产能概况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儿童牛仔服装产量概况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儿童牛仔服装产业的生命周期分析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儿童牛仔服装国内产品价格走势及影响因素分析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2008-2009年中国儿童牛仔服装行业总体发展状况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中国儿童牛仔服装行业规模情况分析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中国儿童牛仔服装行业产销情况分析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中国儿童牛仔服装行业财务能力分析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2009年中国儿童牛仔服装行业发展概况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2009年中国儿童牛仔服装行业发展态势分析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2009年中国儿童牛仔服装行业发展特点分析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2009年中国儿童牛仔服装行业市场供需分析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儿童牛仔服装行业市场竞争策略分析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儿童牛仔服装市场竞争策略分析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一、儿童牛仔服装市场增长潜力分析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二、儿童牛仔服装产品竞争策略分析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儿童牛仔服装企业竞争策略分析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一、2010-2015年我国儿童牛仔服装市场竞争趋势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二、2010-2015年儿童牛仔服装行业竞争格局展望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三、2010-2015年儿童牛仔服装行业竞争策略分析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儿童牛仔服装上游原材料供应状况分析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儿童牛仔服装产业用户度分析</w:t>
      </w:r>
      <w:r>
        <w:rPr>
          <w:rFonts w:hint="eastAsia"/>
        </w:rPr>
        <w:br/>
      </w:r>
      <w:r>
        <w:rPr>
          <w:rFonts w:hint="eastAsia"/>
        </w:rPr>
        <w:t>　　第一节 儿童牛仔服装产业用户认知程度</w:t>
      </w:r>
      <w:r>
        <w:rPr>
          <w:rFonts w:hint="eastAsia"/>
        </w:rPr>
        <w:br/>
      </w:r>
      <w:r>
        <w:rPr>
          <w:rFonts w:hint="eastAsia"/>
        </w:rPr>
        <w:t>　　第二节 儿童牛仔服装产业用户关注因素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2010-2015年儿童牛仔服装行业发展趋势及投资风险分析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当前儿童牛仔服装存在的问题</w:t>
      </w:r>
      <w:r>
        <w:rPr>
          <w:rFonts w:hint="eastAsia"/>
        </w:rPr>
        <w:br/>
      </w:r>
      <w:r>
        <w:rPr>
          <w:rFonts w:hint="eastAsia"/>
        </w:rPr>
        <w:t>　　第二节 儿童牛仔服装未来发展预测分析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一、中国儿童牛仔服装发展方向分析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二、2010-2015年中国儿童牛仔服装行业发展规模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三、2010-2015年中国儿童牛仔服装行业发展趋势预测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2010-2015年中国儿童牛仔服装行业投资风险分析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儿童牛仔服装国内重点生产厂家分析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中~智~林~－儿童牛仔服装重点公司介绍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儿童牛仔服装地区销售分析</w:t>
      </w:r>
      <w:r>
        <w:rPr>
          <w:rFonts w:hint="eastAsia"/>
        </w:rPr>
        <w:br/>
      </w:r>
      <w:r>
        <w:rPr>
          <w:rFonts w:hint="eastAsia"/>
        </w:rPr>
        <w:t>　　　　一、儿童牛仔服装各地区对比销售分析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二、儿童牛仔服装“重点地区一”销售分析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三、儿童牛仔服装“重点地区二”销售分析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四、儿童牛仔服装“重点地区三”销售分析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五、儿童牛仔服装“重点地区四”销售分析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儿童牛仔服装产品竞争力优势分析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e1260c67a4653" w:history="1">
        <w:r>
          <w:rPr>
            <w:rStyle w:val="Hyperlink"/>
          </w:rPr>
          <w:t>2010-2015年中国儿童牛仔服装市场深度调查与投资发展趋势分析报告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e1260c67a4653" w:history="1">
        <w:r>
          <w:rPr>
            <w:rStyle w:val="Hyperlink"/>
          </w:rPr>
          <w:t>https://www.20087.com/2010-05/R_2010_2015ertongniuzifuzhuangshichang330.html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7f243355d450c" w:history="1">
      <w:r>
        <w:rPr>
          <w:rStyle w:val="Hyperlink"/>
        </w:rPr>
        <w:t>2010-2015年中国儿童牛仔服装市场深度调查与投资发展趋势分析报告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tongniuzifuzhuangshichang330.html" TargetMode="External" Id="Rf30e1260c67a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tongniuzifuzhuangshichang330.html" TargetMode="External" Id="R1a67f243355d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2010-05-05T02:12:00Z</dcterms:created>
  <dcterms:modified xsi:type="dcterms:W3CDTF">2010-05-05T03:12:00Z</dcterms:modified>
  <dc:subject>2010-2015年中国儿童牛仔服装市场深度调查与投资发展趋势分析报告</dc:subject>
  <dc:title>2010-2015年中国儿童牛仔服装市场深度调查与投资发展趋势分析报告</dc:title>
  <cp:keywords>2010-2015年中国儿童牛仔服装市场深度调查与投资发展趋势分析报告</cp:keywords>
  <dc:description>2010-2015年中国儿童牛仔服装市场深度调查与投资发展趋势分析报告</dc:description>
</cp:coreProperties>
</file>