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f370f6913c4160" w:history="1">
              <w:r>
                <w:rPr>
                  <w:rStyle w:val="Hyperlink"/>
                </w:rPr>
                <w:t>2010-2015年中国制鞋业行业发展分析预测与产业投资建议分析报告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f370f6913c4160" w:history="1">
              <w:r>
                <w:rPr>
                  <w:rStyle w:val="Hyperlink"/>
                </w:rPr>
                <w:t>2010-2015年中国制鞋业行业发展分析预测与产业投资建议分析报告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0A20190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f370f6913c4160" w:history="1">
                <w:r>
                  <w:rPr>
                    <w:rStyle w:val="Hyperlink"/>
                  </w:rPr>
                  <w:t>https://www.20087.com/2010-05/R_2010_2015zhixieyexingyefazhanfenxiyu.html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制鞋业产品概述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制鞋业行业环境分析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我国制鞋业行业政策环境分析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我国制鞋业行业技术环境分析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一、我国制鞋业技术发展概况</w:t>
      </w:r>
      <w:r>
        <w:rPr>
          <w:rFonts w:hint="eastAsia"/>
        </w:rPr>
        <w:br/>
      </w:r>
      <w:r>
        <w:rPr>
          <w:rFonts w:hint="eastAsia"/>
        </w:rPr>
        <w:t>　　　　二、我国制鞋业产品工艺特点或流程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三、我国制鞋业行业技术发展趋势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中国制鞋业市场分析</w:t>
      </w:r>
      <w:r>
        <w:rPr>
          <w:rFonts w:hint="eastAsia"/>
        </w:rPr>
        <w:br/>
      </w:r>
      <w:r>
        <w:rPr>
          <w:rFonts w:hint="eastAsia"/>
        </w:rPr>
        <w:t>　　第一节 制鞋业市场现状分析及预测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一、2006-2009年1-10月我国制鞋业市场规模分析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二、2009-2014年我国制鞋业市场规模预测</w:t>
      </w:r>
      <w:r>
        <w:rPr>
          <w:rFonts w:hint="eastAsia"/>
        </w:rPr>
        <w:br/>
      </w:r>
      <w:r>
        <w:rPr>
          <w:rFonts w:hint="eastAsia"/>
        </w:rPr>
        <w:t>　　第二节 制鞋业产品产量分析及预测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一、2006-2009年1-10月我国制鞋业产量分析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二、2009-2014年我国制鞋业产量预测</w:t>
      </w:r>
      <w:r>
        <w:rPr>
          <w:rFonts w:hint="eastAsia"/>
        </w:rPr>
        <w:br/>
      </w:r>
      <w:r>
        <w:rPr>
          <w:rFonts w:hint="eastAsia"/>
        </w:rPr>
        <w:t>　　第三节 制鞋业市场需求分析及预测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一、2006-2009年1-10月我国制鞋业市场需求分析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二、2009-2014年我国制鞋业市场需求预测</w:t>
      </w:r>
      <w:r>
        <w:rPr>
          <w:rFonts w:hint="eastAsia"/>
        </w:rPr>
        <w:br/>
      </w:r>
      <w:r>
        <w:rPr>
          <w:rFonts w:hint="eastAsia"/>
        </w:rPr>
        <w:t>　　第四节 制鞋业价格趋势分析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一、2006-2009年1-10月我国制鞋业市场价格分析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二、2009-2014年我国制鞋业市场价格预测</w:t>
      </w:r>
      <w:r>
        <w:rPr>
          <w:rFonts w:hint="eastAsia"/>
        </w:rPr>
        <w:br/>
      </w:r>
      <w:r>
        <w:rPr>
          <w:rFonts w:hint="eastAsia"/>
        </w:rPr>
        <w:t>　　第五节 制鞋业进出口数据分析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一、2006-2009年1-10月我国制鞋业进出口数据分析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二、2009-2014年国内制鞋业产品未来进出口情况预测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制鞋业主要生产厂商介绍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制鞋业行业竞争格局分析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2008-2009年中国制鞋业行业集中度分析</w:t>
      </w:r>
      <w:r>
        <w:rPr>
          <w:rFonts w:hint="eastAsia"/>
        </w:rPr>
        <w:br/>
      </w:r>
      <w:r>
        <w:rPr>
          <w:rFonts w:hint="eastAsia"/>
        </w:rPr>
        <w:t>　　第二节 制鞋业国内外SWOT分析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2009-2014年中国制鞋业行业竞争格局预测分析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业内专家对中国制鞋业行业投资的建议及观点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二、制鞋业企业在危机中的竞争优势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中-智-林-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f370f6913c4160" w:history="1">
        <w:r>
          <w:rPr>
            <w:rStyle w:val="Hyperlink"/>
          </w:rPr>
          <w:t>2010-2015年中国制鞋业行业发展分析预测与产业投资建议分析报告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0A20190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f370f6913c4160" w:history="1">
        <w:r>
          <w:rPr>
            <w:rStyle w:val="Hyperlink"/>
          </w:rPr>
          <w:t>https://www.20087.com/2010-05/R_2010_2015zhixieyexingyefazhanfenxiyu.html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32971c4d1c4607" w:history="1">
      <w:r>
        <w:rPr>
          <w:rStyle w:val="Hyperlink"/>
        </w:rPr>
        <w:t>2010-2015年中国制鞋业行业发展分析预测与产业投资建议分析报告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zhixieyexingyefazhanfenxiyu.html" TargetMode="External" Id="R29f370f6913c41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zhixieyexingyefazhanfenxiyu.html" TargetMode="External" Id="R9032971c4d1c46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2010-05-16T01:19:00Z</dcterms:created>
  <dcterms:modified xsi:type="dcterms:W3CDTF">2010-05-16T02:19:00Z</dcterms:modified>
  <dc:subject>2010-2015年中国制鞋业行业发展分析预测与产业投资建议分析报告</dc:subject>
  <dc:title>2010-2015年中国制鞋业行业发展分析预测与产业投资建议分析报告</dc:title>
  <cp:keywords>2010-2015年中国制鞋业行业发展分析预测与产业投资建议分析报告</cp:keywords>
  <dc:description>2010-2015年中国制鞋业行业发展分析预测与产业投资建议分析报告</dc:description>
</cp:coreProperties>
</file>