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6bd6f1e9a4e35" w:history="1">
              <w:r>
                <w:rPr>
                  <w:rStyle w:val="Hyperlink"/>
                </w:rPr>
                <w:t>2010-2015年中国医疗信息化产业运行态势与投资价值分析报告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6bd6f1e9a4e35" w:history="1">
              <w:r>
                <w:rPr>
                  <w:rStyle w:val="Hyperlink"/>
                </w:rPr>
                <w:t>2010-2015年中国医疗信息化产业运行态势与投资价值分析报告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6bd6f1e9a4e35" w:history="1">
                <w:r>
                  <w:rPr>
                    <w:rStyle w:val="Hyperlink"/>
                  </w:rPr>
                  <w:t>https://www.20087.com/2010-05/R_2010_2015yiliaoxinxihuachanyeyunxing561.html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医疗信息化产业相关概述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医疗信息化相关简述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三、2009年我国医疗卫生事业发展现状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2009-2010年中国医疗行业存在的问题分析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2009-2010年中国医疗行业发展的对策分析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2009-2010年世界重点地区医疗信息化产业分析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2010-2015年世界医疗信息化行业发展趋势分析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2009-2010年医院信息化建设三大流程再造透析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2009-2010年中国医疗信息化行业存在的问题分析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2009-2010年中国医疗信息化行业发展的对策分析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2009-2010年中国医疗信息化细分市场分析</w:t>
      </w:r>
      <w:r>
        <w:rPr>
          <w:rFonts w:hint="eastAsia"/>
        </w:rPr>
        <w:br/>
      </w:r>
      <w:r>
        <w:rPr>
          <w:rFonts w:hint="eastAsia"/>
        </w:rPr>
        <w:t>　　第一节 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电子病历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远程医疗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第一节 2009-2010年农村医疗信息化市场概述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2009-2010年中国部分地区农村医疗信息化的发展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2009-2010年中外企业助力农村医疗信息化发展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中国医疗改革与信息化发展走势分析</w:t>
      </w:r>
      <w:r>
        <w:rPr>
          <w:rFonts w:hint="eastAsia"/>
        </w:rPr>
        <w:br/>
      </w:r>
      <w:r>
        <w:rPr>
          <w:rFonts w:hint="eastAsia"/>
        </w:rPr>
        <w:t>　　第一节 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近年来中国医疗体制改革概况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二、2009年中国医改热点事件回看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三、2009年医疗体制改革迈出关键步伐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第五节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近年来中国医疗信息化应用案例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2009-2010年中国医疗信息化重点企业竞争力分析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二、上海岱嘉医学信息系统有限公司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三、北京展华科技有限公司</w:t>
      </w:r>
      <w:r>
        <w:rPr>
          <w:rFonts w:hint="eastAsia"/>
        </w:rPr>
        <w:br/>
      </w:r>
      <w:r>
        <w:rPr>
          <w:rFonts w:hint="eastAsia"/>
        </w:rPr>
        <w:t>　　　　四、广州市三甲医疗信息产业有限公司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2010-2015年中国医疗信息化行业投资价值研究分析</w:t>
      </w:r>
      <w:r>
        <w:rPr>
          <w:rFonts w:hint="eastAsia"/>
        </w:rPr>
        <w:br/>
      </w:r>
      <w:r>
        <w:rPr>
          <w:rFonts w:hint="eastAsia"/>
        </w:rPr>
        <w:t>　　第一节 2010-2015年中国医疗信息化行业投资环境分析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2010-2015年中国医疗信息化行业投资机会分析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一、医疗信息化投资潜力分析</w:t>
      </w:r>
      <w:r>
        <w:rPr>
          <w:rFonts w:hint="eastAsia"/>
        </w:rPr>
        <w:br/>
      </w:r>
      <w:r>
        <w:rPr>
          <w:rFonts w:hint="eastAsia"/>
        </w:rPr>
        <w:t>　　　　二、医疗信息化投资吸引力分析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一、我国医疗行业的信息化建设取得的进展</w:t>
      </w:r>
      <w:r>
        <w:rPr>
          <w:rFonts w:hint="eastAsia"/>
        </w:rPr>
        <w:br/>
      </w:r>
      <w:r>
        <w:rPr>
          <w:rFonts w:hint="eastAsia"/>
        </w:rPr>
        <w:t>　　　　二、我国临床医疗信息化存在的问题</w:t>
      </w:r>
      <w:r>
        <w:rPr>
          <w:rFonts w:hint="eastAsia"/>
        </w:rPr>
        <w:br/>
      </w:r>
      <w:r>
        <w:rPr>
          <w:rFonts w:hint="eastAsia"/>
        </w:rPr>
        <w:t>　　　　三、2010-2015年我国医疗信息行业发展策略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[^中智林^]2010-2015年中国医疗信息化发展前景预测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2007年与2008年卫生机构及床位数</w:t>
      </w:r>
      <w:r>
        <w:rPr>
          <w:rFonts w:hint="eastAsia"/>
        </w:rPr>
        <w:br/>
      </w:r>
      <w:r>
        <w:rPr>
          <w:rFonts w:hint="eastAsia"/>
        </w:rPr>
        <w:t>　　图表 2007年与2008年卫生人员数（万人）</w:t>
      </w:r>
      <w:r>
        <w:rPr>
          <w:rFonts w:hint="eastAsia"/>
        </w:rPr>
        <w:br/>
      </w:r>
      <w:r>
        <w:rPr>
          <w:rFonts w:hint="eastAsia"/>
        </w:rPr>
        <w:t>　　图表 2007年与2008年医疗服务工作量</w:t>
      </w:r>
      <w:r>
        <w:rPr>
          <w:rFonts w:hint="eastAsia"/>
        </w:rPr>
        <w:br/>
      </w:r>
      <w:r>
        <w:rPr>
          <w:rFonts w:hint="eastAsia"/>
        </w:rPr>
        <w:t>　　图表 2007年与2008年医师担负工作量</w:t>
      </w:r>
      <w:r>
        <w:rPr>
          <w:rFonts w:hint="eastAsia"/>
        </w:rPr>
        <w:br/>
      </w:r>
      <w:r>
        <w:rPr>
          <w:rFonts w:hint="eastAsia"/>
        </w:rPr>
        <w:t>　　图表 2007年与2008年医疗机构病床使用情况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2007年与2008年农村乡镇卫生院及医疗服务情况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2007年与2008年村卫生室及人员数</w:t>
      </w:r>
      <w:r>
        <w:rPr>
          <w:rFonts w:hint="eastAsia"/>
        </w:rPr>
        <w:br/>
      </w:r>
      <w:r>
        <w:rPr>
          <w:rFonts w:hint="eastAsia"/>
        </w:rPr>
        <w:t>　　图表 2007年与2008年社区卫生服务情况</w:t>
      </w:r>
      <w:r>
        <w:rPr>
          <w:rFonts w:hint="eastAsia"/>
        </w:rPr>
        <w:br/>
      </w:r>
      <w:r>
        <w:rPr>
          <w:rFonts w:hint="eastAsia"/>
        </w:rPr>
        <w:t>　　图表 2007年与2008年卫生部门综合医院门诊和住院病人人均医药费用及涨幅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2007年与2008年孕产妇保健指标</w:t>
      </w:r>
      <w:r>
        <w:rPr>
          <w:rFonts w:hint="eastAsia"/>
        </w:rPr>
        <w:br/>
      </w:r>
      <w:r>
        <w:rPr>
          <w:rFonts w:hint="eastAsia"/>
        </w:rPr>
        <w:t>　　图表 2007年与2008年监测地区孕产妇和儿童死亡率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新医改方案给医疗信息化带来的六大机会</w:t>
      </w:r>
      <w:r>
        <w:rPr>
          <w:rFonts w:hint="eastAsia"/>
        </w:rPr>
        <w:br/>
      </w:r>
      <w:r>
        <w:rPr>
          <w:rFonts w:hint="eastAsia"/>
        </w:rPr>
        <w:t>　　图表 数字化医院解决方案</w:t>
      </w:r>
      <w:r>
        <w:rPr>
          <w:rFonts w:hint="eastAsia"/>
        </w:rPr>
        <w:br/>
      </w:r>
      <w:r>
        <w:rPr>
          <w:rFonts w:hint="eastAsia"/>
        </w:rPr>
        <w:t>　　图表 医院门诊楼网络解决方案</w:t>
      </w:r>
      <w:r>
        <w:rPr>
          <w:rFonts w:hint="eastAsia"/>
        </w:rPr>
        <w:br/>
      </w:r>
      <w:r>
        <w:rPr>
          <w:rFonts w:hint="eastAsia"/>
        </w:rPr>
        <w:t>　　图表 医院住院楼网络解决方案</w:t>
      </w:r>
      <w:r>
        <w:rPr>
          <w:rFonts w:hint="eastAsia"/>
        </w:rPr>
        <w:br/>
      </w:r>
      <w:r>
        <w:rPr>
          <w:rFonts w:hint="eastAsia"/>
        </w:rPr>
        <w:t>　　图表 医院无线查房解决方案</w:t>
      </w:r>
      <w:r>
        <w:rPr>
          <w:rFonts w:hint="eastAsia"/>
        </w:rPr>
        <w:br/>
      </w:r>
      <w:r>
        <w:rPr>
          <w:rFonts w:hint="eastAsia"/>
        </w:rPr>
        <w:t>　　图表 医疗PACS分级存储设计</w:t>
      </w:r>
      <w:r>
        <w:rPr>
          <w:rFonts w:hint="eastAsia"/>
        </w:rPr>
        <w:br/>
      </w:r>
      <w:r>
        <w:rPr>
          <w:rFonts w:hint="eastAsia"/>
        </w:rPr>
        <w:t>　　图表 RAS解决方案具体网络结构图</w:t>
      </w:r>
      <w:r>
        <w:rPr>
          <w:rFonts w:hint="eastAsia"/>
        </w:rPr>
        <w:br/>
      </w:r>
      <w:r>
        <w:rPr>
          <w:rFonts w:hint="eastAsia"/>
        </w:rPr>
        <w:t>　　图表 2010年医卫行业IT投资规模预测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6bd6f1e9a4e35" w:history="1">
        <w:r>
          <w:rPr>
            <w:rStyle w:val="Hyperlink"/>
          </w:rPr>
          <w:t>2010-2015年中国医疗信息化产业运行态势与投资价值分析报告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6bd6f1e9a4e35" w:history="1">
        <w:r>
          <w:rPr>
            <w:rStyle w:val="Hyperlink"/>
          </w:rPr>
          <w:t>https://www.20087.com/2010-05/R_2010_2015yiliaoxinxihuachanyeyunxing561.html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热点：医疗信息化是干什么的、医疗信息化是将医疗活动和什么结合、医疗信息化政策、医疗信息化行业分析报告、医疗信息化行业龙头股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971210e547b6" w:history="1">
      <w:r>
        <w:rPr>
          <w:rStyle w:val="Hyperlink"/>
        </w:rPr>
        <w:t>2010-2015年中国医疗信息化产业运行态势与投资价值分析报告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liaoxinxihuachanyeyunxing561.html" TargetMode="External" Id="R7e36bd6f1e9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liaoxinxihuachanyeyunxing561.html" TargetMode="External" Id="R5aec971210e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2010-05-23T01:28:00Z</dcterms:created>
  <dcterms:modified xsi:type="dcterms:W3CDTF">2010-05-23T02:28:00Z</dcterms:modified>
  <dc:subject>2010-2015年中国医疗信息化产业运行态势与投资价值分析报告</dc:subject>
  <dc:title>2010-2015年中国医疗信息化产业运行态势与投资价值分析报告</dc:title>
  <cp:keywords>2010-2015年中国医疗信息化产业运行态势与投资价值分析报告</cp:keywords>
  <dc:description>2010-2015年中国医疗信息化产业运行态势与投资价值分析报告</dc:description>
</cp:coreProperties>
</file>