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3153cde8f4e17" w:history="1">
              <w:r>
                <w:rPr>
                  <w:rStyle w:val="Hyperlink"/>
                </w:rPr>
                <w:t>2010-2015年全球合成纤维市场分析及投资前景预测报告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3153cde8f4e17" w:history="1">
              <w:r>
                <w:rPr>
                  <w:rStyle w:val="Hyperlink"/>
                </w:rPr>
                <w:t>2010-2015年全球合成纤维市场分析及投资前景预测报告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3153cde8f4e17" w:history="1">
                <w:r>
                  <w:rPr>
                    <w:rStyle w:val="Hyperlink"/>
                  </w:rPr>
                  <w:t>https://www.20087.com/2010-05/R_2010_2015nianquanqiuhechengxianweish.html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23153cde8f4e17" w:history="1">
        <w:r>
          <w:rPr>
            <w:rStyle w:val="Hyperlink"/>
          </w:rPr>
          <w:t>2010-2015年全球合成纤维市场分析及投资前景预测报告</w:t>
        </w:r>
      </w:hyperlink>
      <w:r>
        <w:rPr>
          <w:rFonts w:hint="eastAsia"/>
        </w:rPr>
        <w:t>》依托我们公司多年来对合成纤维产品的研究，结合合成纤维产品历年供需关系变化规律，对合成纤维产品内的企业群体进行了深入的调查与研究，采用定量及定性的科学研究方法撰写而成。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3153cde8f4e17" w:history="1">
        <w:r>
          <w:rPr>
            <w:rStyle w:val="Hyperlink"/>
          </w:rPr>
          <w:t>2010-2015年全球合成纤维市场分析及投资前景预测报告</w:t>
        </w:r>
      </w:hyperlink>
      <w:r>
        <w:rPr>
          <w:rFonts w:hint="eastAsia"/>
        </w:rPr>
        <w:t>》对我国及世界合成纤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$content$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3153cde8f4e17" w:history="1">
        <w:r>
          <w:rPr>
            <w:rStyle w:val="Hyperlink"/>
          </w:rPr>
          <w:t>2010-2015年全球合成纤维市场分析及投资前景预测报告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3153cde8f4e17" w:history="1">
        <w:r>
          <w:rPr>
            <w:rStyle w:val="Hyperlink"/>
          </w:rPr>
          <w:t>https://www.20087.com/2010-05/R_2010_2015nianquanqiuhechengxianweish.html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964a68b440f4" w:history="1">
      <w:r>
        <w:rPr>
          <w:rStyle w:val="Hyperlink"/>
        </w:rPr>
        <w:t>2010-2015年全球合成纤维市场分析及投资前景预测报告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hechengxianweish.html" TargetMode="External" Id="Rc623153cde8f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hechengxianweish.html" TargetMode="External" Id="R6013964a68b4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2010-05-13T01:33:00Z</dcterms:created>
  <dcterms:modified xsi:type="dcterms:W3CDTF">2010-05-13T02:33:00Z</dcterms:modified>
  <dc:subject>2010-2015年全球合成纤维市场分析及投资前景预测报告</dc:subject>
  <dc:title>2010-2015年全球合成纤维市场分析及投资前景预测报告</dc:title>
  <cp:keywords>2010-2015年全球合成纤维市场分析及投资前景预测报告</cp:keywords>
  <dc:description>2010-2015年全球合成纤维市场分析及投资前景预测报告</dc:description>
</cp:coreProperties>
</file>