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d421838c4b13" w:history="1">
              <w:r>
                <w:rPr>
                  <w:rStyle w:val="Hyperlink"/>
                </w:rPr>
                <w:t>2010-2012年中国摩托车轮胎行业市场深度调研及投资预测报告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d421838c4b13" w:history="1">
              <w:r>
                <w:rPr>
                  <w:rStyle w:val="Hyperlink"/>
                </w:rPr>
                <w:t>2010-2012年中国摩托车轮胎行业市场深度调研及投资预测报告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7d421838c4b13" w:history="1">
                <w:r>
                  <w:rPr>
                    <w:rStyle w:val="Hyperlink"/>
                  </w:rPr>
                  <w:t>https://www.20087.com/2010-06/R_2010_2012motuocheluntaixingyeshichan.html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摩托车轮胎行业概述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一、摩托车轮胎的定义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摩托车轮胎产品细分及特性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摩托车轮胎行业地位分析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中国摩托车轮胎行业宏观经济环境分析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中国摩托车轮胎行业政策技术环境分析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摩托车轮胎行业政策法规环境分析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2008-2009年中国摩托车轮胎行业市场发展分析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2008-2009年中国摩托车轮胎市场分析</w:t>
      </w:r>
      <w:r>
        <w:rPr>
          <w:rFonts w:hint="eastAsia"/>
        </w:rPr>
        <w:br/>
      </w:r>
      <w:r>
        <w:rPr>
          <w:rFonts w:hint="eastAsia"/>
        </w:rPr>
        <w:t>　　　　一、2008年摩托车轮胎市场形势回顾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二、2009年摩托车轮胎市场形势分析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中国摩托车轮胎行业市场产品价格走势分析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中国摩托车轮胎行业市场发展的主要策略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一、发展国内摩托车轮胎业的相关建议与对策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二、中国摩托车轮胎产业的发展建议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一、摩托车轮胎行业集中度分析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二、摩托车轮胎行业竞争程度分析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2010-2012年中国摩托车轮胎行业发展前景预测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2010-2012年中国摩托车轮胎行业市场发展趋势预测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三、2010-2012年中国摩托车轮胎行业市场价格走势预测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2010-2012年中国摩托车轮胎技术发展趋势预测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2010-2012年中国摩托车轮胎行业投资分析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2005-2010年我国摩托车轮胎行业规模企业个数及增长情况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2005-2010年我国摩托车轮胎行业规模企业个数及增长对比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4 2005-2010年我国摩托车轮胎行业人员规模及增长情况</w:t>
      </w:r>
      <w:r>
        <w:rPr>
          <w:rFonts w:hint="eastAsia"/>
        </w:rPr>
        <w:br/>
      </w:r>
      <w:r>
        <w:rPr>
          <w:rFonts w:hint="eastAsia"/>
        </w:rPr>
        <w:t>　　图表 7 2005-2010年我国摩托车轮胎行业资产规模及增长对比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2005-2010年我国摩托车轮胎行业产量及增长对比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2005-2010年我国摩托车轮胎行业国内需求量及增长情况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2005-2010年我国摩托车轮胎行业国内需求量及增长对比</w:t>
      </w:r>
      <w:r>
        <w:rPr>
          <w:rFonts w:hint="eastAsia"/>
        </w:rPr>
        <w:br/>
      </w:r>
      <w:r>
        <w:rPr>
          <w:rFonts w:hint="eastAsia"/>
        </w:rPr>
        <w:t>　　图表 12 2009-2014年我国摩托车轮胎行业销售毛利率</w:t>
      </w:r>
      <w:r>
        <w:rPr>
          <w:rFonts w:hint="eastAsia"/>
        </w:rPr>
        <w:br/>
      </w:r>
      <w:r>
        <w:rPr>
          <w:rFonts w:hint="eastAsia"/>
        </w:rPr>
        <w:t>　　图表 18 全国机动车保有量分类比重</w:t>
      </w:r>
      <w:r>
        <w:rPr>
          <w:rFonts w:hint="eastAsia"/>
        </w:rPr>
        <w:br/>
      </w:r>
      <w:r>
        <w:rPr>
          <w:rFonts w:hint="eastAsia"/>
        </w:rPr>
        <w:t>　　图表 19 近3年三角集团有限公司资产负债率变化情况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近3年双钱集团股份有限公司资产负债率变化情况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近3年双钱集团股份有限公司产权比率变化情况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近3年双钱集团股份有限公司固定资产周转次数情况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近3年双钱集团股份有限公司流动资产周转次数变化情况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近3年双钱集团股份有限公司总资产周转次数变化情况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近3年双钱集团股份有限公司销售毛利率变化情况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近3年成山集团有限公司资产负债率变化情况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近3年成山集团有限公司产权比率变化情况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近3年成山集团有限公司固定资产周转次数情况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近3年成山集团有限公司流动资产周转次数变化情况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近3年成山集团有限公司总资产周转次数变化情况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近3年成山集团有限公司销售毛利率变化情况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近3年山东玲珑橡胶有限公司资产负债率变化情况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近3年山东玲珑橡胶有限公司产权比率变化情况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近3年山东玲珑橡胶有限公司固定资产周转次数情况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近3年山东玲珑橡胶有限公司流动资产周转次数变化情况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近3年山东玲珑橡胶有限公司总资产周转次数变化情况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近3年山东玲珑橡胶有限公司销售毛利率变化情况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近3年杭州中策橡胶有限公司资产负债率变化情况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近3年杭州中策橡胶有限公司产权比率变化情况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近3年杭州中策橡胶有限公司固定资产周转次数情况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近3年杭州中策橡胶有限公司流动资产周转次数变化情况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近3年杭州中策橡胶有限公司总资产周转次数变化情况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近3年杭州中策橡胶有限公司销售毛利率变化情况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2010-2013年我国摩托车轮胎行业国内需求预测图</w:t>
      </w:r>
      <w:r>
        <w:rPr>
          <w:rFonts w:hint="eastAsia"/>
        </w:rPr>
        <w:br/>
      </w:r>
      <w:r>
        <w:rPr>
          <w:rFonts w:hint="eastAsia"/>
        </w:rPr>
        <w:t>　　表格 1 近4年三角集团有限公司资产负债率变化情况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近4年双钱集团股份有限公司资产负债率变化情况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近4年双钱集团股份有限公司产权比率变化情况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近4年双钱集团股份有限公司固定资产周转次数情况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近4年双钱集团股份有限公司流动资产周转次数变化情况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近4年双钱集团股份有限公司总资产周转次数变化情况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近4年双钱集团股份有限公司销售毛利率变化情况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近4年成山集团有限公司资产负债率变化情况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近4年成山集团有限公司产权比率变化情况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近4年成山集团有限公司固定资产周转次数情况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近4年成山集团有限公司流动资产周转次数变化情况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近4年成山集团有限公司总资产周转次数变化情况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近4年成山集团有限公司销售毛利率变化情况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近4年山东玲珑橡胶有限公司资产负债率变化情况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近4年山东玲珑橡胶有限公司产权比率变化情况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近4年山东玲珑橡胶有限公司固定资产周转次数情况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近4年山东玲珑橡胶有限公司流动资产周转次数变化情况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近4年山东玲珑橡胶有限公司总资产周转次数变化情况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近4年山东玲珑橡胶有限公司销售毛利率变化情况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近4年杭州中策橡胶有限公司资产负债率变化情况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近4年杭州中策橡胶有限公司产权比率变化情况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近4年杭州中策橡胶有限公司固定资产周转次数情况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近4年杭州中策橡胶有限公司流动资产周转次数变化情况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近4年杭州中策橡胶有限公司总资产周转次数变化情况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近4年杭州中策橡胶有限公司销售毛利率变化情况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2010-2013年我国摩托车轮胎行业国内需求预测结果</w:t>
      </w:r>
      <w:r>
        <w:rPr>
          <w:rFonts w:hint="eastAsia"/>
        </w:rPr>
        <w:br/>
      </w:r>
      <w:r>
        <w:rPr>
          <w:rFonts w:hint="eastAsia"/>
        </w:rPr>
        <w:t>　　表格 32 2010-2013年我国摩托车轮胎行业产量预测结果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d421838c4b13" w:history="1">
        <w:r>
          <w:rPr>
            <w:rStyle w:val="Hyperlink"/>
          </w:rPr>
          <w:t>2010-2012年中国摩托车轮胎行业市场深度调研及投资预测报告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7d421838c4b13" w:history="1">
        <w:r>
          <w:rPr>
            <w:rStyle w:val="Hyperlink"/>
          </w:rPr>
          <w:t>https://www.20087.com/2010-06/R_2010_2012motuocheluntaixingyeshichan.html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热点：摩托车轮胎哪个牌子质量好、摩托车轮胎气压多少合适、摩托车轮胎气压对照表、摩托车轮胎多少钱、摩托车轮胎尺寸规格怎么看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5d0d581814100" w:history="1">
      <w:r>
        <w:rPr>
          <w:rStyle w:val="Hyperlink"/>
        </w:rPr>
        <w:t>2010-2012年中国摩托车轮胎行业市场深度调研及投资预测报告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motuocheluntaixingyeshichan.html" TargetMode="External" Id="R8ad7d421838c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motuocheluntaixingyeshichan.html" TargetMode="External" Id="R8795d0d58181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2010-06-06T01:52:00Z</dcterms:created>
  <dcterms:modified xsi:type="dcterms:W3CDTF">2010-06-06T02:52:00Z</dcterms:modified>
  <dc:subject>2010-2012年中国摩托车轮胎行业市场深度调研及投资预测报告</dc:subject>
  <dc:title>2010-2012年中国摩托车轮胎行业市场深度调研及投资预测报告</dc:title>
  <cp:keywords>2010-2012年中国摩托车轮胎行业市场深度调研及投资预测报告</cp:keywords>
  <dc:description>2010-2012年中国摩托车轮胎行业市场深度调研及投资预测报告</dc:description>
</cp:coreProperties>
</file>