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0ebb7150143bc" w:history="1">
              <w:r>
                <w:rPr>
                  <w:rStyle w:val="Hyperlink"/>
                </w:rPr>
                <w:t>2010-2012年中国诊断试剂市场调研及领先企业竞争力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0ebb7150143bc" w:history="1">
              <w:r>
                <w:rPr>
                  <w:rStyle w:val="Hyperlink"/>
                </w:rPr>
                <w:t>2010-2012年中国诊断试剂市场调研及领先企业竞争力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0ebb7150143bc" w:history="1">
                <w:r>
                  <w:rPr>
                    <w:rStyle w:val="Hyperlink"/>
                  </w:rPr>
                  <w:t>https://www.20087.com/2010-06/R_2010_2012zhenduanshijishichangdiaoya.html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诊断试剂范围界定及产业特征</w:t>
      </w:r>
      <w:r>
        <w:rPr>
          <w:rFonts w:hint="eastAsia"/>
        </w:rPr>
        <w:br/>
      </w:r>
      <w:r>
        <w:rPr>
          <w:rFonts w:hint="eastAsia"/>
        </w:rPr>
        <w:t>　　第一节 诊断试剂定义与分类</w:t>
      </w:r>
      <w:r>
        <w:rPr>
          <w:rFonts w:hint="eastAsia"/>
        </w:rPr>
        <w:br/>
      </w:r>
      <w:r>
        <w:rPr>
          <w:rFonts w:hint="eastAsia"/>
        </w:rPr>
        <w:t>　　　　一 诊断试剂概念</w:t>
      </w:r>
      <w:r>
        <w:rPr>
          <w:rFonts w:hint="eastAsia"/>
        </w:rPr>
        <w:br/>
      </w:r>
      <w:r>
        <w:rPr>
          <w:rFonts w:hint="eastAsia"/>
        </w:rPr>
        <w:t>　　　　二 诊断试剂分类</w:t>
      </w:r>
      <w:r>
        <w:rPr>
          <w:rFonts w:hint="eastAsia"/>
        </w:rPr>
        <w:br/>
      </w:r>
      <w:r>
        <w:rPr>
          <w:rFonts w:hint="eastAsia"/>
        </w:rPr>
        <w:t>　　第二节 诊断试剂行业特点</w:t>
      </w:r>
      <w:r>
        <w:rPr>
          <w:rFonts w:hint="eastAsia"/>
        </w:rPr>
        <w:br/>
      </w:r>
      <w:r>
        <w:rPr>
          <w:rFonts w:hint="eastAsia"/>
        </w:rPr>
        <w:t>　　第三节 诊断试剂投资特性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2008-2009年盈利分析</w:t>
      </w:r>
      <w:r>
        <w:rPr>
          <w:rFonts w:hint="eastAsia"/>
        </w:rPr>
        <w:br/>
      </w:r>
      <w:r>
        <w:rPr>
          <w:rFonts w:hint="eastAsia"/>
        </w:rPr>
        <w:t>　　　　三 2008-2009年净值格局</w:t>
      </w:r>
      <w:r>
        <w:rPr>
          <w:rFonts w:hint="eastAsia"/>
        </w:rPr>
        <w:br/>
      </w:r>
      <w:r>
        <w:rPr>
          <w:rFonts w:hint="eastAsia"/>
        </w:rPr>
        <w:t>　　　　四 2008-2009年进入壁垒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2009-2010年国内经济发展分析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　　三 2008-2009年居民可支配收入</w:t>
      </w:r>
      <w:r>
        <w:rPr>
          <w:rFonts w:hint="eastAsia"/>
        </w:rPr>
        <w:br/>
      </w:r>
      <w:r>
        <w:rPr>
          <w:rFonts w:hint="eastAsia"/>
        </w:rPr>
        <w:t>　　　　四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2009-2010年国内生物医药发展</w:t>
      </w:r>
      <w:r>
        <w:rPr>
          <w:rFonts w:hint="eastAsia"/>
        </w:rPr>
        <w:br/>
      </w:r>
      <w:r>
        <w:rPr>
          <w:rFonts w:hint="eastAsia"/>
        </w:rPr>
        <w:t>　　第一节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 2009-2010年销售收入</w:t>
      </w:r>
      <w:r>
        <w:rPr>
          <w:rFonts w:hint="eastAsia"/>
        </w:rPr>
        <w:br/>
      </w:r>
      <w:r>
        <w:rPr>
          <w:rFonts w:hint="eastAsia"/>
        </w:rPr>
        <w:t>　　　　二 2009-2010年利润总额</w:t>
      </w:r>
      <w:r>
        <w:rPr>
          <w:rFonts w:hint="eastAsia"/>
        </w:rPr>
        <w:br/>
      </w:r>
      <w:r>
        <w:rPr>
          <w:rFonts w:hint="eastAsia"/>
        </w:rPr>
        <w:t>　　　　三 2009-2010年盈利能力</w:t>
      </w:r>
      <w:r>
        <w:rPr>
          <w:rFonts w:hint="eastAsia"/>
        </w:rPr>
        <w:br/>
      </w:r>
      <w:r>
        <w:rPr>
          <w:rFonts w:hint="eastAsia"/>
        </w:rPr>
        <w:t>　　　　四 2009-2010年子行业结构</w:t>
      </w:r>
      <w:r>
        <w:rPr>
          <w:rFonts w:hint="eastAsia"/>
        </w:rPr>
        <w:br/>
      </w:r>
      <w:r>
        <w:rPr>
          <w:rFonts w:hint="eastAsia"/>
        </w:rPr>
        <w:t>　　第二节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 2009-2010年产业地位分析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2009-2010年中国诊断试剂产业现状</w:t>
      </w:r>
      <w:r>
        <w:rPr>
          <w:rFonts w:hint="eastAsia"/>
        </w:rPr>
        <w:br/>
      </w:r>
      <w:r>
        <w:rPr>
          <w:rFonts w:hint="eastAsia"/>
        </w:rPr>
        <w:t>　　第一节 2009-2010年全球市场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2009-2010年领先企业动态</w:t>
      </w:r>
      <w:r>
        <w:rPr>
          <w:rFonts w:hint="eastAsia"/>
        </w:rPr>
        <w:br/>
      </w:r>
      <w:r>
        <w:rPr>
          <w:rFonts w:hint="eastAsia"/>
        </w:rPr>
        <w:t>　　第二节 2009-2010年国内市场</w:t>
      </w:r>
      <w:r>
        <w:rPr>
          <w:rFonts w:hint="eastAsia"/>
        </w:rPr>
        <w:br/>
      </w:r>
      <w:r>
        <w:rPr>
          <w:rFonts w:hint="eastAsia"/>
        </w:rPr>
        <w:t>　　　　一 2009-2010年国内市场容量</w:t>
      </w:r>
      <w:r>
        <w:rPr>
          <w:rFonts w:hint="eastAsia"/>
        </w:rPr>
        <w:br/>
      </w:r>
      <w:r>
        <w:rPr>
          <w:rFonts w:hint="eastAsia"/>
        </w:rPr>
        <w:t>　　　　二 2009-2010年产品系列结构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2009-2010年国内诊断试剂企业分析</w:t>
      </w:r>
      <w:r>
        <w:rPr>
          <w:rFonts w:hint="eastAsia"/>
        </w:rPr>
        <w:br/>
      </w:r>
      <w:r>
        <w:rPr>
          <w:rFonts w:hint="eastAsia"/>
        </w:rPr>
        <w:t>　　第一节 瑞士罗氏（Roche）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第二节 德国拜尔（Bayer）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第三节 艾康生物技术（杭州）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艾博生物医药（杭州）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上海英伯肯医学生物技术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浙江伊利康生物技术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烟台澳斯邦生物工程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北京万泰生物药业股份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第九节 中生北控生物科技股份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第十节 北京利德曼生化技术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第十一节 德赛诊断系统（上海）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第十二节 四川省迈克科技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第十三节 上海荣盛生物药业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第十四节 深圳匹基生物工程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第十五节 中山生物工程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第十六节 蓝十字生物药业（北京）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第十七节 北京科美东雅生物技术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第十八节 北京倍肯恒业科技发展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第十九节 潍坊市三维生物工程集团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第二十节 欧蒙（杭州）医学实验诊断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第二一节 北京北方生物技术研究所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第二二节 北京现代高达生物技术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第二三节 北京金豪制药股份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第二四节 上海太阳生物技术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第二五节 北京中杉金桥生物技术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第二六节 北京华大吉比爱生物技术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第二七节 戴诺生物技术（北京）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第二八节 中-智林-：上海申索佑福医学诊断用品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诊断试剂报批批量最低要求（单位：万人份/批）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 1995-2008年城镇居民家庭人均消费性支出变化趋势图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8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9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12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13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19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2003-2009年中国医药制造行业毛利率、利润率变化图 单位：千元</w:t>
      </w:r>
      <w:r>
        <w:rPr>
          <w:rFonts w:hint="eastAsia"/>
        </w:rPr>
        <w:br/>
      </w:r>
      <w:r>
        <w:rPr>
          <w:rFonts w:hint="eastAsia"/>
        </w:rPr>
        <w:t>　　图表 21 2003-2009年医药制造行业细分市场企业数量一览表（个）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22 2003-2009年医药制造行业细分市场销售收入一览表（千元）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23 2003-2009年医药制造行业细分市场利润总额一览表（千元）</w:t>
      </w:r>
      <w:r>
        <w:rPr>
          <w:rFonts w:hint="eastAsia"/>
        </w:rPr>
        <w:br/>
      </w:r>
      <w:r>
        <w:rPr>
          <w:rFonts w:hint="eastAsia"/>
        </w:rPr>
        <w:t>　　图表 24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25 2003－2009年1-11月生物、生化制品行业资产规模一览表（千元）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26 2003－2009年1-11月生物、生化制品行业资产规模变化趋势图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27 2003－2009年1-11月生物、生化制品行业企业数量一览表（个）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28 2003－2009年1-11月生物、生化制品行业企业数量变化趋势图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29 2003－2009年1-11月生物、生化制品行业销售收入一览表（千元）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30 2003－2009年1-11月生物、生化制品行业销售收入变化趋势图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31 2003－2009年1-11月生物、生化制品行业利润总额一览表（千元）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32 2003－2009年1-11月生物、生化制品行业利润总额变化趋势图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33 2003－2009年1-11月生物、生化制品行业毛利率、利润率一览表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34 2003－2009年1-11月生物、生化制品行业毛利率、利润率变化趋势图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35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36 近几年诊断试剂行业并购案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0ebb7150143bc" w:history="1">
        <w:r>
          <w:rPr>
            <w:rStyle w:val="Hyperlink"/>
          </w:rPr>
          <w:t>2010-2012年中国诊断试剂市场调研及领先企业竞争力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0ebb7150143bc" w:history="1">
        <w:r>
          <w:rPr>
            <w:rStyle w:val="Hyperlink"/>
          </w:rPr>
          <w:t>https://www.20087.com/2010-06/R_2010_2012zhenduanshijishichangdiaoya.html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51504371b4b22" w:history="1">
      <w:r>
        <w:rPr>
          <w:rStyle w:val="Hyperlink"/>
        </w:rPr>
        <w:t>2010-2012年中国诊断试剂市场调研及领先企业竞争力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zhenduanshijishichangdiaoya.html" TargetMode="External" Id="Rae70ebb71501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zhenduanshijishichangdiaoya.html" TargetMode="External" Id="R95451504371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2010-06-20T00:37:00Z</dcterms:created>
  <dcterms:modified xsi:type="dcterms:W3CDTF">2010-06-20T01:37:00Z</dcterms:modified>
  <dc:subject>2010-2012年中国诊断试剂市场调研及领先企业竞争力</dc:subject>
  <dc:title>2010-2012年中国诊断试剂市场调研及领先企业竞争力</dc:title>
  <cp:keywords>2010-2012年中国诊断试剂市场调研及领先企业竞争力</cp:keywords>
  <dc:description>2010-2012年中国诊断试剂市场调研及领先企业竞争力</dc:description>
</cp:coreProperties>
</file>