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dd511aca84414" w:history="1">
              <w:r>
                <w:rPr>
                  <w:rStyle w:val="Hyperlink"/>
                </w:rPr>
                <w:t>2010-2012年中国风电运营产业调研及盈利能力分析报告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dd511aca84414" w:history="1">
              <w:r>
                <w:rPr>
                  <w:rStyle w:val="Hyperlink"/>
                </w:rPr>
                <w:t>2010-2012年中国风电运营产业调研及盈利能力分析报告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dd511aca84414" w:history="1">
                <w:r>
                  <w:rPr>
                    <w:rStyle w:val="Hyperlink"/>
                  </w:rPr>
                  <w:t>https://www.20087.com/2010-06/R_2010_2012fengdianyunyingchanyediaoya.html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2009-2010年风能资源及风力发电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t>　　第五节 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2009-2010年全球风电运营市场分析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1994-2009年全球累计装机容量分析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1995-2009年全球年度装机容量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　　六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2009-2010年各国市场和政策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　　六 其他各国政策简介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2003-2009年中国风力风电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2009年风电装机格局</w:t>
      </w:r>
      <w:r>
        <w:rPr>
          <w:rFonts w:hint="eastAsia"/>
        </w:rPr>
        <w:br/>
      </w:r>
      <w:r>
        <w:rPr>
          <w:rFonts w:hint="eastAsia"/>
        </w:rPr>
        <w:t>　　　　一 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二 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第四节 2010-2020风电发展预测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2009-2010年中国风电运营市场分析</w:t>
      </w:r>
      <w:r>
        <w:rPr>
          <w:rFonts w:hint="eastAsia"/>
        </w:rPr>
        <w:br/>
      </w:r>
      <w:r>
        <w:rPr>
          <w:rFonts w:hint="eastAsia"/>
        </w:rPr>
        <w:t>　　第一节 2008-200年市场特征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2008-2009年市场容量分析</w:t>
      </w:r>
      <w:r>
        <w:rPr>
          <w:rFonts w:hint="eastAsia"/>
        </w:rPr>
        <w:br/>
      </w:r>
      <w:r>
        <w:rPr>
          <w:rFonts w:hint="eastAsia"/>
        </w:rPr>
        <w:t>　　　　二 2008-2009年市场盈利分析</w:t>
      </w:r>
      <w:r>
        <w:rPr>
          <w:rFonts w:hint="eastAsia"/>
        </w:rPr>
        <w:br/>
      </w:r>
      <w:r>
        <w:rPr>
          <w:rFonts w:hint="eastAsia"/>
        </w:rPr>
        <w:t>　　　　三 2008-2009年市场布局分析</w:t>
      </w:r>
      <w:r>
        <w:rPr>
          <w:rFonts w:hint="eastAsia"/>
        </w:rPr>
        <w:br/>
      </w:r>
      <w:r>
        <w:rPr>
          <w:rFonts w:hint="eastAsia"/>
        </w:rPr>
        <w:t>　　　　四 2008-2009年领先企业分析</w:t>
      </w:r>
      <w:r>
        <w:rPr>
          <w:rFonts w:hint="eastAsia"/>
        </w:rPr>
        <w:br/>
      </w:r>
      <w:r>
        <w:rPr>
          <w:rFonts w:hint="eastAsia"/>
        </w:rPr>
        <w:t>　　第二节 风电项目盈利性分析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第三节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第四节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第五节 电网建设制约分析</w:t>
      </w:r>
      <w:r>
        <w:rPr>
          <w:rFonts w:hint="eastAsia"/>
        </w:rPr>
        <w:br/>
      </w:r>
      <w:r>
        <w:rPr>
          <w:rFonts w:hint="eastAsia"/>
        </w:rPr>
        <w:t>　　　　一 电网接入缺乏动力</w:t>
      </w:r>
      <w:r>
        <w:rPr>
          <w:rFonts w:hint="eastAsia"/>
        </w:rPr>
        <w:br/>
      </w:r>
      <w:r>
        <w:rPr>
          <w:rFonts w:hint="eastAsia"/>
        </w:rPr>
        <w:t>　　　　二 地区电网承受能力有限</w:t>
      </w:r>
      <w:r>
        <w:rPr>
          <w:rFonts w:hint="eastAsia"/>
        </w:rPr>
        <w:br/>
      </w:r>
      <w:r>
        <w:rPr>
          <w:rFonts w:hint="eastAsia"/>
        </w:rPr>
        <w:t>　　　　三 风电场盈利能力不佳</w:t>
      </w:r>
      <w:r>
        <w:rPr>
          <w:rFonts w:hint="eastAsia"/>
        </w:rPr>
        <w:br/>
      </w:r>
      <w:r>
        <w:rPr>
          <w:rFonts w:hint="eastAsia"/>
        </w:rPr>
        <w:t>　　第六节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第七节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 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 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 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 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2009-2010年风电市场价格机制分析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　　三 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上市企业投资动态</w:t>
      </w:r>
      <w:r>
        <w:rPr>
          <w:rFonts w:hint="eastAsia"/>
        </w:rPr>
        <w:br/>
      </w:r>
      <w:r>
        <w:rPr>
          <w:rFonts w:hint="eastAsia"/>
        </w:rPr>
        <w:t>　　　　一 漳泽电力</w:t>
      </w:r>
      <w:r>
        <w:rPr>
          <w:rFonts w:hint="eastAsia"/>
        </w:rPr>
        <w:br/>
      </w:r>
      <w:r>
        <w:rPr>
          <w:rFonts w:hint="eastAsia"/>
        </w:rPr>
        <w:t>　　　　二 国电电力</w:t>
      </w:r>
      <w:r>
        <w:rPr>
          <w:rFonts w:hint="eastAsia"/>
        </w:rPr>
        <w:br/>
      </w:r>
      <w:r>
        <w:rPr>
          <w:rFonts w:hint="eastAsia"/>
        </w:rPr>
        <w:t>　　　　三 金山股份</w:t>
      </w:r>
      <w:r>
        <w:rPr>
          <w:rFonts w:hint="eastAsia"/>
        </w:rPr>
        <w:br/>
      </w:r>
      <w:r>
        <w:rPr>
          <w:rFonts w:hint="eastAsia"/>
        </w:rPr>
        <w:t>　　　　四 京能热电</w:t>
      </w:r>
      <w:r>
        <w:rPr>
          <w:rFonts w:hint="eastAsia"/>
        </w:rPr>
        <w:br/>
      </w:r>
      <w:r>
        <w:rPr>
          <w:rFonts w:hint="eastAsia"/>
        </w:rPr>
        <w:t>　　　　五 桂冠电力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第二节 山东长星风电科技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莱州市鲁能风力发电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大唐锡林郭勒风力发电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河北红松风力发电股份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江苏龙源风力发电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龙源（巴彦淖尔）风力发电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克什克腾旗汇风新能源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龙源平潭风力发电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中节能风力发电（张北）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国华瑞丰（荣成）风力发电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吉林龙源同发风力发电厂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国华（锡林郭勒）新能源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北京国际新能源有限公司辉腾锡勒风分公司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内蒙古华电辉腾锡勒风电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伊春兴安岭风电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新疆天风发电股份有限公司托里风电厂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甘肃洁源风电有限责任公司玉门风电场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依兰龙源风力发电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第二九节 吉林风力发电股份有限公司通榆县风力发电厂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第三十节 中⋅智林⋅－丹东海洋红风力发电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6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7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8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9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 1995-2009年全球年度风电装机容量变化趋势图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19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21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24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27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28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38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39 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40 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41 欧盟风电成本下降预测</w:t>
      </w:r>
      <w:r>
        <w:rPr>
          <w:rFonts w:hint="eastAsia"/>
        </w:rPr>
        <w:br/>
      </w:r>
      <w:r>
        <w:rPr>
          <w:rFonts w:hint="eastAsia"/>
        </w:rPr>
        <w:t>　　图表 42 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43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44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45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46 电网投资收益比较一览表</w:t>
      </w:r>
      <w:r>
        <w:rPr>
          <w:rFonts w:hint="eastAsia"/>
        </w:rPr>
        <w:br/>
      </w:r>
      <w:r>
        <w:rPr>
          <w:rFonts w:hint="eastAsia"/>
        </w:rPr>
        <w:t>　　图表 47 2008-2010年三北地区装机容量一览表 万千瓦</w:t>
      </w:r>
      <w:r>
        <w:rPr>
          <w:rFonts w:hint="eastAsia"/>
        </w:rPr>
        <w:br/>
      </w:r>
      <w:r>
        <w:rPr>
          <w:rFonts w:hint="eastAsia"/>
        </w:rPr>
        <w:t>　　图表 48 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49 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50 风电CDM项目收入模型假设</w:t>
      </w:r>
      <w:r>
        <w:rPr>
          <w:rFonts w:hint="eastAsia"/>
        </w:rPr>
        <w:br/>
      </w:r>
      <w:r>
        <w:rPr>
          <w:rFonts w:hint="eastAsia"/>
        </w:rPr>
        <w:t>　　图表 51 促进风电发展的主要政策</w:t>
      </w:r>
      <w:r>
        <w:rPr>
          <w:rFonts w:hint="eastAsia"/>
        </w:rPr>
        <w:br/>
      </w:r>
      <w:r>
        <w:rPr>
          <w:rFonts w:hint="eastAsia"/>
        </w:rPr>
        <w:t>　　图表 52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53 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55 风电项目建设区域分布</w:t>
      </w:r>
      <w:r>
        <w:rPr>
          <w:rFonts w:hint="eastAsia"/>
        </w:rPr>
        <w:br/>
      </w:r>
      <w:r>
        <w:rPr>
          <w:rFonts w:hint="eastAsia"/>
        </w:rPr>
        <w:t>　　图表 56 风电发展重点</w:t>
      </w:r>
      <w:r>
        <w:rPr>
          <w:rFonts w:hint="eastAsia"/>
        </w:rPr>
        <w:br/>
      </w:r>
      <w:r>
        <w:rPr>
          <w:rFonts w:hint="eastAsia"/>
        </w:rPr>
        <w:t>　　图表 57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58 风电项目特许权招标模式</w:t>
      </w:r>
      <w:r>
        <w:rPr>
          <w:rFonts w:hint="eastAsia"/>
        </w:rPr>
        <w:br/>
      </w:r>
      <w:r>
        <w:rPr>
          <w:rFonts w:hint="eastAsia"/>
        </w:rPr>
        <w:t>　　图表 59 风电特许一期招标情况</w:t>
      </w:r>
      <w:r>
        <w:rPr>
          <w:rFonts w:hint="eastAsia"/>
        </w:rPr>
        <w:br/>
      </w:r>
      <w:r>
        <w:rPr>
          <w:rFonts w:hint="eastAsia"/>
        </w:rPr>
        <w:t>　　图表 60 风电特许二期招标情况</w:t>
      </w:r>
      <w:r>
        <w:rPr>
          <w:rFonts w:hint="eastAsia"/>
        </w:rPr>
        <w:br/>
      </w:r>
      <w:r>
        <w:rPr>
          <w:rFonts w:hint="eastAsia"/>
        </w:rPr>
        <w:t>　　图表 61 风电特许三期招标情况</w:t>
      </w:r>
      <w:r>
        <w:rPr>
          <w:rFonts w:hint="eastAsia"/>
        </w:rPr>
        <w:br/>
      </w:r>
      <w:r>
        <w:rPr>
          <w:rFonts w:hint="eastAsia"/>
        </w:rPr>
        <w:t>　　图表 62 风电特许四期招标情况</w:t>
      </w:r>
      <w:r>
        <w:rPr>
          <w:rFonts w:hint="eastAsia"/>
        </w:rPr>
        <w:br/>
      </w:r>
      <w:r>
        <w:rPr>
          <w:rFonts w:hint="eastAsia"/>
        </w:rPr>
        <w:t>　　图表 64 2008年山东鲁能荣成风力发电盈利能力分析一览表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2008年大唐（赤峰）新能源盈利能力分析一览表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2008年营口风力发电股份盈利能力分析一览表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2008年青岛华威风力发电盈利能力分析一览表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2008年大唐赤峰赛罕坝风力发电盈利能力分析一览表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2008年东电茂霖风能发展盈利能力分析一览表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2008年内蒙古北方龙源风力发电盈利能力分析一览表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2008年昌图辽能协鑫风力发电盈利能力分析一览表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2008年莱州鲁能风力发电盈利能力分析一览表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2008年新疆天风发电股份盈利能力分析一览表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2008年国华（河北）新能源盈利能力分析一览表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2008年赤峰新胜风力发电盈利能力分析一览表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dd511aca84414" w:history="1">
        <w:r>
          <w:rPr>
            <w:rStyle w:val="Hyperlink"/>
          </w:rPr>
          <w:t>2010-2012年中国风电运营产业调研及盈利能力分析报告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dd511aca84414" w:history="1">
        <w:r>
          <w:rPr>
            <w:rStyle w:val="Hyperlink"/>
          </w:rPr>
          <w:t>https://www.20087.com/2010-06/R_2010_2012fengdianyunyingchanyediaoya.html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597bfbde4455d" w:history="1">
      <w:r>
        <w:rPr>
          <w:rStyle w:val="Hyperlink"/>
        </w:rPr>
        <w:t>2010-2012年中国风电运营产业调研及盈利能力分析报告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fengdianyunyingchanyediaoya.html" TargetMode="External" Id="R239dd511aca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fengdianyunyingchanyediaoya.html" TargetMode="External" Id="Rc21597bfbde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2010-06-07T01:47:00Z</dcterms:created>
  <dcterms:modified xsi:type="dcterms:W3CDTF">2010-06-07T02:47:00Z</dcterms:modified>
  <dc:subject>2010-2012年中国风电运营产业调研及盈利能力分析报告</dc:subject>
  <dc:title>2010-2012年中国风电运营产业调研及盈利能力分析报告</dc:title>
  <cp:keywords>2010-2012年中国风电运营产业调研及盈利能力分析报告</cp:keywords>
  <dc:description>2010-2012年中国风电运营产业调研及盈利能力分析报告</dc:description>
</cp:coreProperties>
</file>