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4c877c2ee4b77" w:history="1">
              <w:r>
                <w:rPr>
                  <w:rStyle w:val="Hyperlink"/>
                </w:rPr>
                <w:t>2010-2012年我国树脂行业运行态势及发展趋势研究报告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4c877c2ee4b77" w:history="1">
              <w:r>
                <w:rPr>
                  <w:rStyle w:val="Hyperlink"/>
                </w:rPr>
                <w:t>2010-2012年我国树脂行业运行态势及发展趋势研究报告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4c877c2ee4b77" w:history="1">
                <w:r>
                  <w:rPr>
                    <w:rStyle w:val="Hyperlink"/>
                  </w:rPr>
                  <w:t>https://www.20087.com/2010-06/R_2010_2012nianwoguoshuzhixingyeyunxin.html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是一种重要的高分子材料，广泛应用于塑料、橡胶、涂料和粘合剂等领域。近年来，随着建筑、电子和汽车等行业的快速发展，树脂的需求量持续增长。市场上，树脂产品种类繁多，包括天然树脂和合成树脂两大类，各自具有不同的性能和应用优势。国内树脂行业在规模和技术水平上取得了显著进步，但仍需提升自主创新能力，减少对外部技术的依赖。</w:t>
      </w:r>
      <w:r>
        <w:rPr>
          <w:rFonts w:hint="eastAsia"/>
        </w:rPr>
        <w:br/>
      </w:r>
      <w:r>
        <w:rPr>
          <w:rFonts w:hint="eastAsia"/>
        </w:rPr>
        <w:t>　　未来，树脂的发展将主要集中在高性能化和绿色化方面。市场调研网指出，随着科技进步，高性能树脂如环氧树脂、聚氨酯树脂等将在高端应用领域占据更大市场份额。同时，环保型树脂的研发和应用将成为行业发展的重要方向，生物基树脂和可降解树脂等绿色材料将得到更多关注。此外，树脂行业的产业链整合和国际化发展也将为企业带来新的增长机遇。</w:t>
      </w:r>
      <w:r>
        <w:rPr>
          <w:rFonts w:hint="eastAsia"/>
        </w:rPr>
        <w:br/>
      </w:r>
      <w:r>
        <w:rPr>
          <w:rFonts w:hint="eastAsia"/>
        </w:rPr>
        <w:t>　　《2010-2012年中国树脂行业运行态势及发展趋势分析报告》主要研究树脂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4c877c2ee4b77" w:history="1">
        <w:r>
          <w:rPr>
            <w:rStyle w:val="Hyperlink"/>
          </w:rPr>
          <w:t>2010-2012年我国树脂行业运行态势及发展趋势研究报告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》的整个研究工作是在系统总结前人研究成果的基础上，密切联系国内外树脂市场运行状况和技术发展动态，围绕树脂产业的发展态势及前景、技术现状及趋势等几个方面进行分析得出研究结果。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4c877c2ee4b77" w:history="1">
        <w:r>
          <w:rPr>
            <w:rStyle w:val="Hyperlink"/>
          </w:rPr>
          <w:t>2010-2012年我国树脂行业运行态势及发展趋势研究报告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树脂行业发展环境分析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二、主要国家树脂行业发展分析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2007-2009年树脂行业市场运行现状分析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2007-2009年树脂行业总体发展情况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2007-2009年树脂行业供需格局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一、2007-2009年树脂行业产品产量统计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二、2007-2009年树脂行业产品需求量统计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三、2011-2015年树脂行业供需格局预测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2007-2009年树脂行业产品价格分析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一、2007-2009年树脂行业产品价格走势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树脂行业产业链分析</w:t>
      </w:r>
      <w:r>
        <w:rPr>
          <w:rFonts w:hint="eastAsia"/>
        </w:rPr>
        <w:br/>
      </w:r>
      <w:r>
        <w:rPr>
          <w:rFonts w:hint="eastAsia"/>
        </w:rPr>
        <w:t>　　第一节 树脂行业产业链模型分析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2009年树脂行业上游行业发展概况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三、上游产业对树脂行业影响力度分析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2009年树脂行业下游行业发展概况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三、下游产业对树脂行业影响力度分析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2009年树脂行业原材料供给情况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2009年树脂行业下游消费市场构成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树脂行业竞争格局分析</w:t>
      </w:r>
      <w:r>
        <w:rPr>
          <w:rFonts w:hint="eastAsia"/>
        </w:rPr>
        <w:br/>
      </w:r>
      <w:r>
        <w:rPr>
          <w:rFonts w:hint="eastAsia"/>
        </w:rPr>
        <w:t>　　第一节 树脂产业发展“波特五力模型”分析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二、树脂市场环境“波特五力模型”分析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树脂市场总体竞争情况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2011-2015年中国树脂企业提升竞争力策略分析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我国树脂行业标杆企业分析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2011-2015年我国树脂产业投资机会分析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2011-2015年中国树脂行业投资环境分析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2011-2015年中国树脂行业投资周期分析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2011-2015年树脂产业投资风险及防范措施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树脂行业项目投资建议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中智:林：行业分析基本结论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4c877c2ee4b77" w:history="1">
        <w:r>
          <w:rPr>
            <w:rStyle w:val="Hyperlink"/>
          </w:rPr>
          <w:t>2010-2012年我国树脂行业运行态势及发展趋势研究报告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4c877c2ee4b77" w:history="1">
        <w:r>
          <w:rPr>
            <w:rStyle w:val="Hyperlink"/>
          </w:rPr>
          <w:t>https://www.20087.com/2010-06/R_2010_2012nianwoguoshuzhixingyeyunxin.html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热点：树脂瓦价格多少钱一平方米、树脂瓦和彩钢做屋顶哪个耐用、树脂瓦图片效果图、树脂瓦、树脂对人体有害吗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5e1b1851843db" w:history="1">
      <w:r>
        <w:rPr>
          <w:rStyle w:val="Hyperlink"/>
        </w:rPr>
        <w:t>2010-2012年我国树脂行业运行态势及发展趋势研究报告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shuzhixingyeyunxin.html" TargetMode="External" Id="Re994c877c2ee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shuzhixingyeyunxin.html" TargetMode="External" Id="R4025e1b18518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2010-06-23T07:52:00Z</dcterms:created>
  <dcterms:modified xsi:type="dcterms:W3CDTF">2010-06-23T08:52:00Z</dcterms:modified>
  <dc:subject>2010-2012年我国树脂行业运行态势及发展趋势研究报告</dc:subject>
  <dc:title>2010-2012年我国树脂行业运行态势及发展趋势研究报告</dc:title>
  <cp:keywords>2010-2012年我国树脂行业运行态势及发展趋势研究报告</cp:keywords>
  <dc:description>2010-2012年我国树脂行业运行态势及发展趋势研究报告</dc:description>
</cp:coreProperties>
</file>