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9890359374e1c" w:history="1">
              <w:r>
                <w:rPr>
                  <w:rStyle w:val="Hyperlink"/>
                </w:rPr>
                <w:t>2010-2013年活性艳红行业投资前景战略研究及企业规划建设指导报告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9890359374e1c" w:history="1">
              <w:r>
                <w:rPr>
                  <w:rStyle w:val="Hyperlink"/>
                </w:rPr>
                <w:t>2010-2013年活性艳红行业投资前景战略研究及企业规划建设指导报告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9890359374e1c" w:history="1">
                <w:r>
                  <w:rPr>
                    <w:rStyle w:val="Hyperlink"/>
                  </w:rPr>
                  <w:t>https://www.20087.com/2010-06/R_2010_2013nianhuoxingyanhongxingyetou.html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艳红是一种广泛应用于纺织印染行业的染料，以其鲜艳的色泽和良好的固色性能受到业界的认可。目前，活性艳红产品种类繁多，能够满足不同材质织物的染色需求。随着环保法规的日益严格，活性艳红的生产厂商也在不断改进生产工艺，以减少废水排放和化学物质的使用。</w:t>
      </w:r>
      <w:r>
        <w:rPr>
          <w:rFonts w:hint="eastAsia"/>
        </w:rPr>
        <w:br/>
      </w:r>
      <w:r>
        <w:rPr>
          <w:rFonts w:hint="eastAsia"/>
        </w:rPr>
        <w:t>　　未来，活性艳红的发展将更加注重环保性和功能性。市场调研网认为，一方面，通过技术创新，开发出更加环保的染料配方，减少对环境的影响；另一方面，通过功能化改性，开发出具有防污、抗皱等特殊功能的活性艳红，以满足市场对高品质染料的需求。此外，随着生物基材料的研发进展，生物基活性艳红也将成为行业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活性艳红行业发展概述</w:t>
      </w:r>
      <w:r>
        <w:rPr>
          <w:rFonts w:hint="eastAsia"/>
        </w:rPr>
        <w:br/>
      </w:r>
      <w:r>
        <w:rPr>
          <w:rFonts w:hint="eastAsia"/>
        </w:rPr>
        <w:t>　　第一节 活性艳红的概念</w:t>
      </w:r>
      <w:r>
        <w:rPr>
          <w:rFonts w:hint="eastAsia"/>
        </w:rPr>
        <w:br/>
      </w:r>
      <w:r>
        <w:rPr>
          <w:rFonts w:hint="eastAsia"/>
        </w:rPr>
        <w:t>　　　　一、活性艳红的定义</w:t>
      </w:r>
      <w:r>
        <w:rPr>
          <w:rFonts w:hint="eastAsia"/>
        </w:rPr>
        <w:br/>
      </w:r>
      <w:r>
        <w:rPr>
          <w:rFonts w:hint="eastAsia"/>
        </w:rPr>
        <w:t>　　　　二、活性艳红的特点</w:t>
      </w:r>
      <w:r>
        <w:rPr>
          <w:rFonts w:hint="eastAsia"/>
        </w:rPr>
        <w:br/>
      </w:r>
      <w:r>
        <w:rPr>
          <w:rFonts w:hint="eastAsia"/>
        </w:rPr>
        <w:t>　　　　三、活性艳红的分类</w:t>
      </w:r>
      <w:r>
        <w:rPr>
          <w:rFonts w:hint="eastAsia"/>
        </w:rPr>
        <w:br/>
      </w:r>
      <w:r>
        <w:rPr>
          <w:rFonts w:hint="eastAsia"/>
        </w:rPr>
        <w:t>　　第二节 活性艳红行业发展成熟度</w:t>
      </w:r>
      <w:r>
        <w:rPr>
          <w:rFonts w:hint="eastAsia"/>
        </w:rPr>
        <w:br/>
      </w:r>
      <w:r>
        <w:rPr>
          <w:rFonts w:hint="eastAsia"/>
        </w:rPr>
        <w:t>　　　　一、活性艳红行业发展周期分析</w:t>
      </w:r>
      <w:r>
        <w:rPr>
          <w:rFonts w:hint="eastAsia"/>
        </w:rPr>
        <w:br/>
      </w:r>
      <w:r>
        <w:rPr>
          <w:rFonts w:hint="eastAsia"/>
        </w:rPr>
        <w:t>　　　　二、活性艳红行业中外市场成熟度对比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活性艳红行业产业链分析</w:t>
      </w:r>
      <w:r>
        <w:rPr>
          <w:rFonts w:hint="eastAsia"/>
        </w:rPr>
        <w:br/>
      </w:r>
      <w:r>
        <w:rPr>
          <w:rFonts w:hint="eastAsia"/>
        </w:rPr>
        <w:t>　　　　一、活性艳红行业上游原料供应市场分析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二、活性艳红行业下游产品需求市场状况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2009-2013年世界活性艳红行业运行现状分析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2009-2010年世界活性艳红行业运行综述</w:t>
      </w:r>
      <w:r>
        <w:rPr>
          <w:rFonts w:hint="eastAsia"/>
        </w:rPr>
        <w:br/>
      </w:r>
      <w:r>
        <w:rPr>
          <w:rFonts w:hint="eastAsia"/>
        </w:rPr>
        <w:t>　　　　一、世界活性艳红行业市场分析</w:t>
      </w:r>
      <w:r>
        <w:rPr>
          <w:rFonts w:hint="eastAsia"/>
        </w:rPr>
        <w:br/>
      </w:r>
      <w:r>
        <w:rPr>
          <w:rFonts w:hint="eastAsia"/>
        </w:rPr>
        <w:t>　　　　二、国外活性艳红行业技术分析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2009-2010年世界主要国家活性艳红行业发展情况解析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2010-2013年世界活性艳红行业发展趋势分析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2009-2010年中国活性艳红行业运行环境分析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2009-2010年中国活性艳红行业发展政策环境分析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二、活性艳红行业政策分析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2009-2010年中国活性艳红行业发展社会环境分析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2009-2010年中国活性艳红行业市场发展分析</w:t>
      </w:r>
      <w:r>
        <w:rPr>
          <w:rFonts w:hint="eastAsia"/>
        </w:rPr>
        <w:br/>
      </w:r>
      <w:r>
        <w:rPr>
          <w:rFonts w:hint="eastAsia"/>
        </w:rPr>
        <w:t>　　第一节 活性艳红行业市场发展现状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二、活性艳红市场存在问题及策略分析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活性艳红行业技术发展</w:t>
      </w:r>
      <w:r>
        <w:rPr>
          <w:rFonts w:hint="eastAsia"/>
        </w:rPr>
        <w:br/>
      </w:r>
      <w:r>
        <w:rPr>
          <w:rFonts w:hint="eastAsia"/>
        </w:rPr>
        <w:t>　　　　一、活性艳红行业技术分析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中国活性艳红行业消费市场分析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活性艳红行业产销数据统计分析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2009-2013年活性艳红行业市场发展趋势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2009-2010年中国活性艳红行业主要指标监测分析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2009-2010年中国活性艳红产业工业总产值分析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一、2009-2010年中国活性艳红产业工业总产值分析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2009-2010年中国活性艳红产业主营业务收入分析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一、2009-2010年中国活性艳红产业主营业务收入分析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2009-2010年中国活性艳红产业产品成本费用分析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一、2009-2010年中国活性艳红产业成本费用总额分析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2009-2010年中国活性艳红产业利润总额分析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一、2009-2010年中国活性艳红产业利润总额分析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2009-2010年中国活性艳红产业资产负债分析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一、2009-2010年中国活性艳红产业资产负债分析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2009-2010年中国活性艳红行业财务指标分析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中国活性艳红行业区域市场分析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华北地区活性艳红行业分析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东北地区活性艳红行业分析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华东地区活性艳红行业分析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华南地区活性艳红行业分析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华中地区活性艳红行业分析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西南地区活性艳红行业分析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西北地区活性艳红行业分析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活性艳红行业竞争格局分析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2008-2009年活性艳红行业竞争格局分析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一、2008-2009年国内外活性艳红竞争分析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二、2008-2009年我国活性艳红市场竞争分析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三、2009-2013年国内主要活性艳红企业动向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活性艳红企业竞争策略分析</w:t>
      </w:r>
      <w:r>
        <w:rPr>
          <w:rFonts w:hint="eastAsia"/>
        </w:rPr>
        <w:br/>
      </w:r>
      <w:r>
        <w:rPr>
          <w:rFonts w:hint="eastAsia"/>
        </w:rPr>
        <w:t>　　第一节 活性艳红市场竞争策略分析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一、2009年活性艳红市场增长潜力分析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二、2009年活性艳红主要潜力品种分析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三、现有活性艳红产品竞争策略分析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四、潜力活性艳红品种竞争策略选择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活性艳红企业竞争策略分析</w:t>
      </w:r>
      <w:r>
        <w:rPr>
          <w:rFonts w:hint="eastAsia"/>
        </w:rPr>
        <w:br/>
      </w:r>
      <w:r>
        <w:rPr>
          <w:rFonts w:hint="eastAsia"/>
        </w:rPr>
        <w:t>　　第三节 活性艳红行业产品定位及市场推广策略分析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一、活性艳红行业产品市场定位</w:t>
      </w:r>
      <w:r>
        <w:rPr>
          <w:rFonts w:hint="eastAsia"/>
        </w:rPr>
        <w:br/>
      </w:r>
      <w:r>
        <w:rPr>
          <w:rFonts w:hint="eastAsia"/>
        </w:rPr>
        <w:t>　　　　二、活性艳红行业广告推广策略</w:t>
      </w:r>
      <w:r>
        <w:rPr>
          <w:rFonts w:hint="eastAsia"/>
        </w:rPr>
        <w:br/>
      </w:r>
      <w:r>
        <w:rPr>
          <w:rFonts w:hint="eastAsia"/>
        </w:rPr>
        <w:t>　　　　三、活性艳红行业产品促销策略</w:t>
      </w:r>
      <w:r>
        <w:rPr>
          <w:rFonts w:hint="eastAsia"/>
        </w:rPr>
        <w:br/>
      </w:r>
      <w:r>
        <w:rPr>
          <w:rFonts w:hint="eastAsia"/>
        </w:rPr>
        <w:t>　　　　四、活性艳红行业招商加盟策略</w:t>
      </w:r>
      <w:r>
        <w:rPr>
          <w:rFonts w:hint="eastAsia"/>
        </w:rPr>
        <w:br/>
      </w:r>
      <w:r>
        <w:rPr>
          <w:rFonts w:hint="eastAsia"/>
        </w:rPr>
        <w:t>　　　　五、活性艳红行业网络推广策略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部分活性艳红企业竞争分析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2009-2013年未来活性艳红行业发展预测</w:t>
      </w:r>
      <w:r>
        <w:rPr>
          <w:rFonts w:hint="eastAsia"/>
        </w:rPr>
        <w:br/>
      </w:r>
      <w:r>
        <w:rPr>
          <w:rFonts w:hint="eastAsia"/>
        </w:rPr>
        <w:t>　　第一节 未来活性艳红行业需求与消费预测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一、2009-2013年活性艳红产品消费预测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二、2009-2013年活性艳红市场规模预测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三、2009-2013年活性艳红行业总产值预测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四、2009-2013年活性艳红行业销售收入预测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五、2009-2013年活性艳红行业总资产预测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2009-2013年中国活性艳红行业供需预测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一、2008-2012年中国活性艳红供给预测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二、2009-2013年中国活性艳红产量预测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三、2009-2013年中国活性艳红需求预测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四、2009-2013年中国活性艳红供需平衡预测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活性艳红行业投资机会与风险</w:t>
      </w:r>
      <w:r>
        <w:rPr>
          <w:rFonts w:hint="eastAsia"/>
        </w:rPr>
        <w:br/>
      </w:r>
      <w:r>
        <w:rPr>
          <w:rFonts w:hint="eastAsia"/>
        </w:rPr>
        <w:t>　　第一节 活性艳红行业投资机会分析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一、活性艳红投资项目分析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三、2010年活性艳红投资机会</w:t>
      </w:r>
      <w:r>
        <w:rPr>
          <w:rFonts w:hint="eastAsia"/>
        </w:rPr>
        <w:br/>
      </w:r>
      <w:r>
        <w:rPr>
          <w:rFonts w:hint="eastAsia"/>
        </w:rPr>
        <w:t>　　　　四、2010年活性艳红投资新方向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五、2009-2013年活性艳红行业投资的建议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影响活性艳红行业发展的主要因素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一、2009-2013年影响活性艳红行业运行的有利因素分析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二、2009-2013年影响活性艳红行业运行的稳定因素分析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三、2009-2013年影响活性艳红行业运行的不利因素分析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四、2009-2013年我国活性艳红行业发展面临的挑战分析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五、2009-2013年我国活性艳红行业发展面临的机遇分析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活性艳红行业投资风险及控制策略分析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一、2009-2013年活性艳红行业市场风险及控制策略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二、2009-2013年活性艳红行业政策风险及控制策略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三、2009-2013年活性艳红行业经营风险及控制策略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四、2009-2013年活性艳红行业技术风险及控制策略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五、2009-2013年活性艳红同业竞争风险及控制策略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六、2009-2013年活性艳红行业其他风险及控制策略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活性艳红行业投资战略研究</w:t>
      </w:r>
      <w:r>
        <w:rPr>
          <w:rFonts w:hint="eastAsia"/>
        </w:rPr>
        <w:br/>
      </w:r>
      <w:r>
        <w:rPr>
          <w:rFonts w:hint="eastAsia"/>
        </w:rPr>
        <w:t>　　第一节 活性艳红行业发展战略研究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对我国活性艳红品牌的战略思考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二、活性艳红实施品牌战略的意义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三、活性艳红企业品牌的现状分析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四、我国活性艳红企业的品牌战略</w:t>
      </w:r>
      <w:r>
        <w:rPr>
          <w:rFonts w:hint="eastAsia"/>
        </w:rPr>
        <w:br/>
      </w:r>
      <w:r>
        <w:rPr>
          <w:rFonts w:hint="eastAsia"/>
        </w:rPr>
        <w:t>　　　　五、活性艳红品牌战略管理的策略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中智-林-－活性艳红行业投资战略研究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2009-2010年我国活性艳红产品进口市场分析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2009-2010年我国活性艳红产品出口市场分析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2009-2010年中国活性艳红产业工业总产值分析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2009-2010年活性艳红不同规模企业工业总产值分析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2009-2010年活性艳红不同所有制企业工业总产值比较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2009-2010年中国活性艳红产业主营业务收入分析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2009-2010年活性艳红不同规模企业主营业务收入分析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2009-2010年活性艳红不同所有制企业主营业务收入比较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2009-2010年中国活性艳红产业成本费用总额分析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2009-2010年活性艳红不同规模企业销售成本比较分析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2009-2010年活性艳红不同所有制企业销售成本比较分析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2009-2010年中国活性艳红产业利润总额分析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2009-2010年活性艳红不同规模企业利润总额比较分析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2009-2010年活性艳红不同所有制企业利润总额比较分析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2009-2010年中国活性艳红产业资产负债分析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2009-2010年活性艳红不同规模企业资产负债比较分析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2009-2010年活性艳红不同所有制企业资产负债比较分析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2009-2010年活性艳红行业盈利能力分析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2009-2010年活性艳红行业偿债能力分析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2009-2010年活性艳红行业营运能力分析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2009-2010年活性艳红行业发展能力分析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2009-2010年活性艳红行业华北地区发展现状分析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2009年活性艳红行业企业集中度分析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2009年活性艳红行业区域集中度分析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2009-2013年活性艳红产品消费预测</w:t>
      </w:r>
      <w:r>
        <w:rPr>
          <w:rFonts w:hint="eastAsia"/>
        </w:rPr>
        <w:br/>
      </w:r>
      <w:r>
        <w:rPr>
          <w:rFonts w:hint="eastAsia"/>
        </w:rPr>
        <w:t>　　图表 2009-2013年活性艳红市场规模预测</w:t>
      </w:r>
      <w:r>
        <w:rPr>
          <w:rFonts w:hint="eastAsia"/>
        </w:rPr>
        <w:br/>
      </w:r>
      <w:r>
        <w:rPr>
          <w:rFonts w:hint="eastAsia"/>
        </w:rPr>
        <w:t>　　图表 2009-2013年活性艳红行业总产值预测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2009-2013年活性艳红行业销售收入预测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2009-2013年活性艳红行业总资产预测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2008-2012年中国活性艳红供给预测</w:t>
      </w:r>
      <w:r>
        <w:rPr>
          <w:rFonts w:hint="eastAsia"/>
        </w:rPr>
        <w:br/>
      </w:r>
      <w:r>
        <w:rPr>
          <w:rFonts w:hint="eastAsia"/>
        </w:rPr>
        <w:t>　　图表 2009-2013年中国活性艳红产量预测</w:t>
      </w:r>
      <w:r>
        <w:rPr>
          <w:rFonts w:hint="eastAsia"/>
        </w:rPr>
        <w:br/>
      </w:r>
      <w:r>
        <w:rPr>
          <w:rFonts w:hint="eastAsia"/>
        </w:rPr>
        <w:t>　　图表 2009-2013年中国活性艳红需求预测</w:t>
      </w:r>
      <w:r>
        <w:rPr>
          <w:rFonts w:hint="eastAsia"/>
        </w:rPr>
        <w:br/>
      </w:r>
      <w:r>
        <w:rPr>
          <w:rFonts w:hint="eastAsia"/>
        </w:rPr>
        <w:t>　　图表 2009-2013年中国活性艳红供需平衡预测</w:t>
      </w:r>
      <w:r>
        <w:rPr>
          <w:rFonts w:hint="eastAsia"/>
        </w:rPr>
        <w:br/>
      </w:r>
      <w:r>
        <w:rPr>
          <w:rFonts w:hint="eastAsia"/>
        </w:rPr>
        <w:t>　　图表 2009-2013年活性艳红产品进出口预测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9890359374e1c" w:history="1">
        <w:r>
          <w:rPr>
            <w:rStyle w:val="Hyperlink"/>
          </w:rPr>
          <w:t>2010-2013年活性艳红行业投资前景战略研究及企业规划建设指导报告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9890359374e1c" w:history="1">
        <w:r>
          <w:rPr>
            <w:rStyle w:val="Hyperlink"/>
          </w:rPr>
          <w:t>https://www.20087.com/2010-06/R_2010_2013nianhuoxingyanhongxingyetou.html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热点：活性艳红X-3B结构、活性艳红K-2BP、活性艳红3BS是什么原料做成的、活性艳红染料、活性艳红KM-8B是染料吗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5541b4ff04a15" w:history="1">
      <w:r>
        <w:rPr>
          <w:rStyle w:val="Hyperlink"/>
        </w:rPr>
        <w:t>2010-2013年活性艳红行业投资前景战略研究及企业规划建设指导报告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oxingyanhongxingyetou.html" TargetMode="External" Id="Rbd0989035937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oxingyanhongxingyetou.html" TargetMode="External" Id="R3155541b4ff0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2010-06-24T00:01:00Z</dcterms:created>
  <dcterms:modified xsi:type="dcterms:W3CDTF">2010-06-24T01:01:00Z</dcterms:modified>
  <dc:subject>2010-2013年活性艳红行业投资前景战略研究及企业规划建设指导报告</dc:subject>
  <dc:title>2010-2013年活性艳红行业投资前景战略研究及企业规划建设指导报告</dc:title>
  <cp:keywords>2010-2013年活性艳红行业投资前景战略研究及企业规划建设指导报告</cp:keywords>
  <dc:description>2010-2013年活性艳红行业投资前景战略研究及企业规划建设指导报告</dc:description>
</cp:coreProperties>
</file>