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d08dd8904f94" w:history="1">
              <w:r>
                <w:rPr>
                  <w:rStyle w:val="Hyperlink"/>
                </w:rPr>
                <w:t>2010-2013年酸性蓝行业投资前景战略研究及企业规划建设指导报告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d08dd8904f94" w:history="1">
              <w:r>
                <w:rPr>
                  <w:rStyle w:val="Hyperlink"/>
                </w:rPr>
                <w:t>2010-2013年酸性蓝行业投资前景战略研究及企业规划建设指导报告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d08dd8904f94" w:history="1">
                <w:r>
                  <w:rPr>
                    <w:rStyle w:val="Hyperlink"/>
                  </w:rPr>
                  <w:t>https://www.20087.com/2010-06/R_2010_2013niansuanxinglanxingyetouziq.html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蓝是染料家族的一员，广泛应用于纺织、皮革、纸张和化妆品等行业。近年来，随着环保法规的趋严和消费者对生态友好的追求，酸性蓝的生产和应用面临着转型升级的挑战。现代酸性蓝染料的开发注重提高染色牢度和色牢度，减少废水排放和重金属残留，采用低能耗、低污染的生产工艺。同时，新型酸性蓝染料的开发，如生物基和可降解染料，满足了市场对绿色染料的需求，推动了染料行业的可持续发展。</w:t>
      </w:r>
      <w:r>
        <w:rPr>
          <w:rFonts w:hint="eastAsia"/>
        </w:rPr>
        <w:br/>
      </w:r>
      <w:r>
        <w:rPr>
          <w:rFonts w:hint="eastAsia"/>
        </w:rPr>
        <w:t>　　未来，酸性蓝将更加注重生态安全和技术创新。市场调研网认为，随着绿色化学和循环经济的发展，酸性蓝染料将采用更多天然和可再生资源，如植物色素和微生物发酵产物，减少对环境的影响。同时，通过纳米技术和表面改性技术的应用，酸性蓝将具备更多特殊性能，如防水、防紫外线和智能变色，满足高端纺织品和功能性面料的需求。此外，随着个性化和定制化趋势的兴起，酸性蓝染料将开发出更多色彩和效果，提供更加丰富和个性化的染色方案，适应时尚和艺术领域的创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酸性蓝行业发展概述</w:t>
      </w:r>
      <w:r>
        <w:rPr>
          <w:rFonts w:hint="eastAsia"/>
        </w:rPr>
        <w:br/>
      </w:r>
      <w:r>
        <w:rPr>
          <w:rFonts w:hint="eastAsia"/>
        </w:rPr>
        <w:t>　　第一节 酸性蓝的概念</w:t>
      </w:r>
      <w:r>
        <w:rPr>
          <w:rFonts w:hint="eastAsia"/>
        </w:rPr>
        <w:br/>
      </w:r>
      <w:r>
        <w:rPr>
          <w:rFonts w:hint="eastAsia"/>
        </w:rPr>
        <w:t>　　　　一、酸性蓝的定义</w:t>
      </w:r>
      <w:r>
        <w:rPr>
          <w:rFonts w:hint="eastAsia"/>
        </w:rPr>
        <w:br/>
      </w:r>
      <w:r>
        <w:rPr>
          <w:rFonts w:hint="eastAsia"/>
        </w:rPr>
        <w:t>　　　　二、酸性蓝的特点</w:t>
      </w:r>
      <w:r>
        <w:rPr>
          <w:rFonts w:hint="eastAsia"/>
        </w:rPr>
        <w:br/>
      </w:r>
      <w:r>
        <w:rPr>
          <w:rFonts w:hint="eastAsia"/>
        </w:rPr>
        <w:t>　　　　三、酸性蓝的分类</w:t>
      </w:r>
      <w:r>
        <w:rPr>
          <w:rFonts w:hint="eastAsia"/>
        </w:rPr>
        <w:br/>
      </w:r>
      <w:r>
        <w:rPr>
          <w:rFonts w:hint="eastAsia"/>
        </w:rPr>
        <w:t>　　第二节 酸性蓝行业发展成熟度</w:t>
      </w:r>
      <w:r>
        <w:rPr>
          <w:rFonts w:hint="eastAsia"/>
        </w:rPr>
        <w:br/>
      </w:r>
      <w:r>
        <w:rPr>
          <w:rFonts w:hint="eastAsia"/>
        </w:rPr>
        <w:t>　　　　一、酸性蓝行业发展周期分析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酸性蓝行业产业链分析</w:t>
      </w:r>
      <w:r>
        <w:rPr>
          <w:rFonts w:hint="eastAsia"/>
        </w:rPr>
        <w:br/>
      </w:r>
      <w:r>
        <w:rPr>
          <w:rFonts w:hint="eastAsia"/>
        </w:rPr>
        <w:t>　　　　一、酸性蓝行业上游原料供应市场分析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2009-2010年世界酸性蓝行业运行综述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一、世界酸性蓝行业市场分析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2009-2010年中国酸性蓝行业市场发展分析</w:t>
      </w:r>
      <w:r>
        <w:rPr>
          <w:rFonts w:hint="eastAsia"/>
        </w:rPr>
        <w:br/>
      </w:r>
      <w:r>
        <w:rPr>
          <w:rFonts w:hint="eastAsia"/>
        </w:rPr>
        <w:t>　　第一节 酸性蓝行业市场发展现状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酸性蓝行业技术发展</w:t>
      </w:r>
      <w:r>
        <w:rPr>
          <w:rFonts w:hint="eastAsia"/>
        </w:rPr>
        <w:br/>
      </w:r>
      <w:r>
        <w:rPr>
          <w:rFonts w:hint="eastAsia"/>
        </w:rPr>
        <w:t>　　　　一、酸性蓝行业技术分析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酸性蓝企业竞争策略分析</w:t>
      </w:r>
      <w:r>
        <w:rPr>
          <w:rFonts w:hint="eastAsia"/>
        </w:rPr>
        <w:br/>
      </w:r>
      <w:r>
        <w:rPr>
          <w:rFonts w:hint="eastAsia"/>
        </w:rPr>
        <w:t>　　第一节 酸性蓝市场竞争策略分析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酸性蓝企业竞争策略分析</w:t>
      </w:r>
      <w:r>
        <w:rPr>
          <w:rFonts w:hint="eastAsia"/>
        </w:rPr>
        <w:br/>
      </w:r>
      <w:r>
        <w:rPr>
          <w:rFonts w:hint="eastAsia"/>
        </w:rPr>
        <w:t>　　第三节 酸性蓝行业产品定位及市场推广策略分析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一、酸性蓝行业产品市场定位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二、酸性蓝行业广告推广策略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三、酸性蓝行业产品促销策略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四、酸性蓝行业招商加盟策略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2009-2013年未来酸性蓝行业发展预测</w:t>
      </w:r>
      <w:r>
        <w:rPr>
          <w:rFonts w:hint="eastAsia"/>
        </w:rPr>
        <w:br/>
      </w:r>
      <w:r>
        <w:rPr>
          <w:rFonts w:hint="eastAsia"/>
        </w:rPr>
        <w:t>　　第一节 未来酸性蓝行业需求与消费预测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酸性蓝行业投资机会与风险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酸性蓝行业投资机会分析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三、2010年酸性蓝投资机会</w:t>
      </w:r>
      <w:r>
        <w:rPr>
          <w:rFonts w:hint="eastAsia"/>
        </w:rPr>
        <w:br/>
      </w:r>
      <w:r>
        <w:rPr>
          <w:rFonts w:hint="eastAsia"/>
        </w:rPr>
        <w:t>　　　　四、2010年酸性蓝投资新方向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酸性蓝行业投资战略研究</w:t>
      </w:r>
      <w:r>
        <w:rPr>
          <w:rFonts w:hint="eastAsia"/>
        </w:rPr>
        <w:br/>
      </w:r>
      <w:r>
        <w:rPr>
          <w:rFonts w:hint="eastAsia"/>
        </w:rPr>
        <w:t>　　第一节 酸性蓝行业发展战略研究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四、我国酸性蓝企业的品牌战略</w:t>
      </w:r>
      <w:r>
        <w:rPr>
          <w:rFonts w:hint="eastAsia"/>
        </w:rPr>
        <w:br/>
      </w:r>
      <w:r>
        <w:rPr>
          <w:rFonts w:hint="eastAsia"/>
        </w:rPr>
        <w:t>　　　　五、酸性蓝品牌战略管理的策略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中~智~林~：酸性蓝行业投资战略研究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2009-2013年酸性蓝产品消费预测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2009-2013年酸性蓝市场规模预测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2008-2012年中国酸性蓝供给预测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2009-2013年中国酸性蓝产量预测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2009-2013年中国酸性蓝需求预测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2009-2013年中国酸性蓝供需平衡预测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d08dd8904f94" w:history="1">
        <w:r>
          <w:rPr>
            <w:rStyle w:val="Hyperlink"/>
          </w:rPr>
          <w:t>2010-2013年酸性蓝行业投资前景战略研究及企业规划建设指导报告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d08dd8904f94" w:history="1">
        <w:r>
          <w:rPr>
            <w:rStyle w:val="Hyperlink"/>
          </w:rPr>
          <w:t>https://www.20087.com/2010-06/R_2010_2013niansuanxinglanxingyetouziq.html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热点：酸性蓝113、酸性蓝62、酸性蓝9号的合成工艺研究、酸性蓝83、酸性蓝317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c497621e74adb" w:history="1">
      <w:r>
        <w:rPr>
          <w:rStyle w:val="Hyperlink"/>
        </w:rPr>
        <w:t>2010-2013年酸性蓝行业投资前景战略研究及企业规划建设指导报告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lanxingyetouziq.html" TargetMode="External" Id="Rbfb8d08dd89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lanxingyetouziq.html" TargetMode="External" Id="R46cc497621e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2010-06-25T05:42:00Z</dcterms:created>
  <dcterms:modified xsi:type="dcterms:W3CDTF">2010-06-25T06:42:00Z</dcterms:modified>
  <dc:subject>2010-2013年酸性蓝行业投资前景战略研究及企业规划建设指导报告</dc:subject>
  <dc:title>2010-2013年酸性蓝行业投资前景战略研究及企业规划建设指导报告</dc:title>
  <cp:keywords>2010-2013年酸性蓝行业投资前景战略研究及企业规划建设指导报告</cp:keywords>
  <dc:description>2010-2013年酸性蓝行业投资前景战略研究及企业规划建设指导报告</dc:description>
</cp:coreProperties>
</file>