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0a2866854ca8" w:history="1">
              <w:r>
                <w:rPr>
                  <w:rStyle w:val="Hyperlink"/>
                </w:rPr>
                <w:t>2010-2015年一氧化碳行业深度评估及市场调查研究及发展趋势分析报告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0a2866854ca8" w:history="1">
              <w:r>
                <w:rPr>
                  <w:rStyle w:val="Hyperlink"/>
                </w:rPr>
                <w:t>2010-2015年一氧化碳行业深度评估及市场调查研究及发展趋势分析报告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60a2866854ca8" w:history="1">
                <w:r>
                  <w:rPr>
                    <w:rStyle w:val="Hyperlink"/>
                  </w:rPr>
                  <w:t>https://www.20087.com/2010-06/R_2010_2015nianyiyanghuatanxingyeshend.html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一、一氧化碳的合成工艺</w:t>
      </w:r>
      <w:r>
        <w:rPr>
          <w:rFonts w:hint="eastAsia"/>
        </w:rPr>
        <w:br/>
      </w:r>
      <w:r>
        <w:rPr>
          <w:rFonts w:hint="eastAsia"/>
        </w:rPr>
        <w:t>　　1.1 一氧化碳生产方法</w:t>
      </w:r>
      <w:r>
        <w:rPr>
          <w:rFonts w:hint="eastAsia"/>
        </w:rPr>
        <w:br/>
      </w:r>
      <w:r>
        <w:rPr>
          <w:rFonts w:hint="eastAsia"/>
        </w:rPr>
        <w:t>　　1.2 一氧化碳质量指标</w:t>
      </w:r>
      <w:r>
        <w:rPr>
          <w:rFonts w:hint="eastAsia"/>
        </w:rPr>
        <w:br/>
      </w:r>
      <w:r>
        <w:rPr>
          <w:rFonts w:hint="eastAsia"/>
        </w:rPr>
        <w:t>　　1.3 一氧化碳工艺技术进展</w:t>
      </w:r>
      <w:r>
        <w:rPr>
          <w:rFonts w:hint="eastAsia"/>
        </w:rPr>
        <w:br/>
      </w:r>
      <w:r>
        <w:rPr>
          <w:rFonts w:hint="eastAsia"/>
        </w:rPr>
        <w:t>　　二、一氧化碳的生产现状与生产企业</w:t>
      </w:r>
      <w:r>
        <w:rPr>
          <w:rFonts w:hint="eastAsia"/>
        </w:rPr>
        <w:br/>
      </w:r>
      <w:r>
        <w:rPr>
          <w:rFonts w:hint="eastAsia"/>
        </w:rPr>
        <w:t>　　2.1 一氧化碳生产现状</w:t>
      </w:r>
      <w:r>
        <w:rPr>
          <w:rFonts w:hint="eastAsia"/>
        </w:rPr>
        <w:br/>
      </w:r>
      <w:r>
        <w:rPr>
          <w:rFonts w:hint="eastAsia"/>
        </w:rPr>
        <w:t>　　2.2 国内近五年一氧化碳产能统计</w:t>
      </w:r>
      <w:r>
        <w:rPr>
          <w:rFonts w:hint="eastAsia"/>
        </w:rPr>
        <w:br/>
      </w:r>
      <w:r>
        <w:rPr>
          <w:rFonts w:hint="eastAsia"/>
        </w:rPr>
        <w:t>　　2.3 国内近五年一氧化碳产量统计</w:t>
      </w:r>
      <w:r>
        <w:rPr>
          <w:rFonts w:hint="eastAsia"/>
        </w:rPr>
        <w:br/>
      </w:r>
      <w:r>
        <w:rPr>
          <w:rFonts w:hint="eastAsia"/>
        </w:rPr>
        <w:t>　　三、一氧化碳的应用领域</w:t>
      </w:r>
      <w:r>
        <w:rPr>
          <w:rFonts w:hint="eastAsia"/>
        </w:rPr>
        <w:br/>
      </w:r>
      <w:r>
        <w:rPr>
          <w:rFonts w:hint="eastAsia"/>
        </w:rPr>
        <w:t>　　3.1 应用领域一</w:t>
      </w:r>
      <w:r>
        <w:rPr>
          <w:rFonts w:hint="eastAsia"/>
        </w:rPr>
        <w:br/>
      </w:r>
      <w:r>
        <w:rPr>
          <w:rFonts w:hint="eastAsia"/>
        </w:rPr>
        <w:t>　　3.2 应用领域二</w:t>
      </w:r>
      <w:r>
        <w:rPr>
          <w:rFonts w:hint="eastAsia"/>
        </w:rPr>
        <w:br/>
      </w:r>
      <w:r>
        <w:rPr>
          <w:rFonts w:hint="eastAsia"/>
        </w:rPr>
        <w:t>　　3.3 应用领域三</w:t>
      </w:r>
      <w:r>
        <w:rPr>
          <w:rFonts w:hint="eastAsia"/>
        </w:rPr>
        <w:br/>
      </w:r>
      <w:r>
        <w:rPr>
          <w:rFonts w:hint="eastAsia"/>
        </w:rPr>
        <w:t>　　四、一氧化碳的消费与需求 24.1一氧化碳消费概况与消费结构 24.2一氧化碳市场需求分析与需求预测 2五、一氧化碳进出口统计</w:t>
      </w:r>
      <w:r>
        <w:rPr>
          <w:rFonts w:hint="eastAsia"/>
        </w:rPr>
        <w:br/>
      </w:r>
      <w:r>
        <w:rPr>
          <w:rFonts w:hint="eastAsia"/>
        </w:rPr>
        <w:t>　　5.1 一氧化碳进口统计</w:t>
      </w:r>
      <w:r>
        <w:rPr>
          <w:rFonts w:hint="eastAsia"/>
        </w:rPr>
        <w:br/>
      </w:r>
      <w:r>
        <w:rPr>
          <w:rFonts w:hint="eastAsia"/>
        </w:rPr>
        <w:t>　　5.2 一氧化碳出口统计</w:t>
      </w:r>
      <w:r>
        <w:rPr>
          <w:rFonts w:hint="eastAsia"/>
        </w:rPr>
        <w:br/>
      </w:r>
      <w:r>
        <w:rPr>
          <w:rFonts w:hint="eastAsia"/>
        </w:rPr>
        <w:t>　　5.3 一氧化碳进出口分析与预测</w:t>
      </w:r>
      <w:r>
        <w:rPr>
          <w:rFonts w:hint="eastAsia"/>
        </w:rPr>
        <w:br/>
      </w:r>
      <w:r>
        <w:rPr>
          <w:rFonts w:hint="eastAsia"/>
        </w:rPr>
        <w:t>　　六、一氧化碳市场价格及市场分析 37.1近三年一氧化碳市场价格 37.2一氧化碳市场价格分析与预测 3七、行业典型企业分析</w:t>
      </w:r>
      <w:r>
        <w:rPr>
          <w:rFonts w:hint="eastAsia"/>
        </w:rPr>
        <w:br/>
      </w:r>
      <w:r>
        <w:rPr>
          <w:rFonts w:hint="eastAsia"/>
        </w:rPr>
        <w:t>　　7.1 上海邦成化工有限公司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上海海曲化工有限公司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扬子石化有限公司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广州市骏旗气体有限公司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 67.4.3发展策略分析</w:t>
      </w:r>
      <w:r>
        <w:rPr>
          <w:rFonts w:hint="eastAsia"/>
        </w:rPr>
        <w:br/>
      </w:r>
      <w:r>
        <w:rPr>
          <w:rFonts w:hint="eastAsia"/>
        </w:rPr>
        <w:t>　　7.5 珠海欣宏电子化学材料有限公司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7.5.3 发展策略分析</w:t>
      </w:r>
      <w:r>
        <w:rPr>
          <w:rFonts w:hint="eastAsia"/>
        </w:rPr>
        <w:br/>
      </w:r>
      <w:r>
        <w:rPr>
          <w:rFonts w:hint="eastAsia"/>
        </w:rPr>
        <w:t>　　八、一氧化碳在建设项目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九、产业政策分析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十、结论与建议 810.1一氧化碳产业面临的问题 810.2一氧化碳供求平衡预测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一氧化碳技术质量指标</w:t>
      </w:r>
      <w:r>
        <w:rPr>
          <w:rFonts w:hint="eastAsia"/>
        </w:rPr>
        <w:br/>
      </w:r>
      <w:r>
        <w:rPr>
          <w:rFonts w:hint="eastAsia"/>
        </w:rPr>
        <w:t>　　图表 2 2009年1-8月我国工业气体生产地区集中度</w:t>
      </w:r>
      <w:r>
        <w:rPr>
          <w:rFonts w:hint="eastAsia"/>
        </w:rPr>
        <w:br/>
      </w:r>
      <w:r>
        <w:rPr>
          <w:rFonts w:hint="eastAsia"/>
        </w:rPr>
        <w:t>　　图表 3 2008年中国工业气体主要生产企业经营情况</w:t>
      </w:r>
      <w:r>
        <w:rPr>
          <w:rFonts w:hint="eastAsia"/>
        </w:rPr>
        <w:br/>
      </w:r>
      <w:r>
        <w:rPr>
          <w:rFonts w:hint="eastAsia"/>
        </w:rPr>
        <w:t>　　图表 4 2009年中国工业气体市场构成</w:t>
      </w:r>
      <w:r>
        <w:rPr>
          <w:rFonts w:hint="eastAsia"/>
        </w:rPr>
        <w:br/>
      </w:r>
      <w:r>
        <w:rPr>
          <w:rFonts w:hint="eastAsia"/>
        </w:rPr>
        <w:t>　　图表 10 2009-2012年我国一氧化碳行业出口额预测图</w:t>
      </w:r>
      <w:r>
        <w:rPr>
          <w:rFonts w:hint="eastAsia"/>
        </w:rPr>
        <w:br/>
      </w:r>
      <w:r>
        <w:rPr>
          <w:rFonts w:hint="eastAsia"/>
        </w:rPr>
        <w:t>　　图表 11 各地区乙酸产能/CO需求量</w:t>
      </w:r>
      <w:r>
        <w:rPr>
          <w:rFonts w:hint="eastAsia"/>
        </w:rPr>
        <w:br/>
      </w:r>
      <w:r>
        <w:rPr>
          <w:rFonts w:hint="eastAsia"/>
        </w:rPr>
        <w:t>　　图表 12 各地区TDI产能/CO需求量 单位 kt</w:t>
      </w:r>
      <w:r>
        <w:rPr>
          <w:rFonts w:hint="eastAsia"/>
        </w:rPr>
        <w:br/>
      </w:r>
      <w:r>
        <w:rPr>
          <w:rFonts w:hint="eastAsia"/>
        </w:rPr>
        <w:t>　　图表 13 MDI/PMDI的产能和相应的CO需求量 单位 kt</w:t>
      </w:r>
      <w:r>
        <w:rPr>
          <w:rFonts w:hint="eastAsia"/>
        </w:rPr>
        <w:br/>
      </w:r>
      <w:r>
        <w:rPr>
          <w:rFonts w:hint="eastAsia"/>
        </w:rPr>
        <w:t>　　图表 14 聚碳酸酯产能和相应的CO需求量 单位 kt</w:t>
      </w:r>
      <w:r>
        <w:rPr>
          <w:rFonts w:hint="eastAsia"/>
        </w:rPr>
        <w:br/>
      </w:r>
      <w:r>
        <w:rPr>
          <w:rFonts w:hint="eastAsia"/>
        </w:rPr>
        <w:t>　　图表 18 近3年上海邦成化工有限公司资产负债率变化情况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近3年上海海曲化工有限公司产权比率变化情况 4图表 27 近3年上海海曲化工有限公司固定资产周转次数情况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近3年石化扬子石油化工有限公司资产负债率变化情况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近3年石化扬子石油化工有限公司产权比率变化情况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近3年石化扬子石油化工有限公司已获利息倍数变化情况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近3年石化扬子石油化工有限公司固定资产周转次数情况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近3年石化扬子石油化工有限公司流动资产周转次数变化情况 5图表 36 近3年石化扬子石油化工有限公司总资产周转次数变化情况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近3年石化扬子石油化工有限公司销售毛利率变化情况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近3年广州市骏旗气体有限公司资产负债率变化情况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近3年广州市骏旗气体有限公司产权比率变化情况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近3年广州市骏旗气体有限公司已获利息倍数变化情况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近3年广州市骏旗气体有限公司固定资产周转次数情况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近3年广州市骏旗气体有限公司流动资产周转次数变化情况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近3年广州市骏旗气体有限公司总资产周转次数变化情况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近3年广州市骏旗气体有限公司销售毛利率变化情况 6图表 45 近3年珠海欣宏电子化学材料有限公司资产负债率变化情况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近3年珠海欣宏电子化学材料有限公司产权比率变化情况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近3年珠海欣宏电子化学材料有限公司已获利息倍数变化情况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近3年珠海欣宏电子化学材料有限公司固定资产周转次数情况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近3年珠海欣宏电子化学材料有限公司流动资产周转次数变化情况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近3年珠海欣宏电子化学材料有限公司总资产周转次数变化情况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近3年珠海欣宏电子化学材料有限公司销售毛利率变化情况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0a2866854ca8" w:history="1">
        <w:r>
          <w:rPr>
            <w:rStyle w:val="Hyperlink"/>
          </w:rPr>
          <w:t>2010-2015年一氧化碳行业深度评估及市场调查研究及发展趋势分析报告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60a2866854ca8" w:history="1">
        <w:r>
          <w:rPr>
            <w:rStyle w:val="Hyperlink"/>
          </w:rPr>
          <w:t>https://www.20087.com/2010-06/R_2010_2015nianyiyanghuatanxingyeshend.html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症状、一氧化碳中毒致10人住院、一氧化碳是煤气吗、一氧化碳中毒后遗症有哪些症状、一氧化碳中毒七个阶段、一氧化碳可燃吗、一氧化碳会爆炸吗、一氧化碳燃烧火焰颜色、一氧化碳的形成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3e986ca8545b8" w:history="1">
      <w:r>
        <w:rPr>
          <w:rStyle w:val="Hyperlink"/>
        </w:rPr>
        <w:t>2010-2015年一氧化碳行业深度评估及市场调查研究及发展趋势分析报告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yanghuatanxingyeshend.html" TargetMode="External" Id="R79760a28668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yanghuatanxingyeshend.html" TargetMode="External" Id="R5b03e986ca8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2010-06-08T06:14:00Z</dcterms:created>
  <dcterms:modified xsi:type="dcterms:W3CDTF">2010-06-08T07:14:00Z</dcterms:modified>
  <dc:subject>2010-2015年一氧化碳行业深度评估及市场调查研究及发展趋势分析报告</dc:subject>
  <dc:title>2010-2015年一氧化碳行业深度评估及市场调查研究及发展趋势分析报告</dc:title>
  <cp:keywords>2010-2015年一氧化碳行业深度评估及市场调查研究及发展趋势分析报告</cp:keywords>
  <dc:description>2010-2015年一氧化碳行业深度评估及市场调查研究及发展趋势分析报告</dc:description>
</cp:coreProperties>
</file>