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24493da554c61" w:history="1">
              <w:r>
                <w:rPr>
                  <w:rStyle w:val="Hyperlink"/>
                </w:rPr>
                <w:t>2010-2015年中国书牌奖牌市场深度调查与投资发展趋势分析报告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24493da554c61" w:history="1">
              <w:r>
                <w:rPr>
                  <w:rStyle w:val="Hyperlink"/>
                </w:rPr>
                <w:t>2010-2015年中国书牌奖牌市场深度调查与投资发展趋势分析报告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424493da554c61" w:history="1">
                <w:r>
                  <w:rPr>
                    <w:rStyle w:val="Hyperlink"/>
                  </w:rPr>
                  <w:t>https://www.20087.com/2010-06/R_2010_2015shupaijiangpaishichangshend506.html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牌奖牌是一种表彰优秀作品和成就的方式，在教育、文学、艺术等领域有着广泛的应用。近年来，随着个性化定制需求的增加，书牌奖牌的设计和制作工艺也不断创新。现代书牌奖牌不仅注重材质的选择和工艺的精湛，更强调设计的独特性和文化内涵的表达。同时，随着数字雕刻技术的应用，书牌奖牌的制作周期大大缩短，生产效率得到显著提升。</w:t>
      </w:r>
      <w:r>
        <w:rPr>
          <w:rFonts w:hint="eastAsia"/>
        </w:rPr>
        <w:br/>
      </w:r>
      <w:r>
        <w:rPr>
          <w:rFonts w:hint="eastAsia"/>
        </w:rPr>
        <w:t>　　未来，书牌奖牌的设计和制作将更加注重个性化和创意性。一方面，随着消费者对文化价值追求的提升，设计师将更加注重将传统文化元素与现代设计理念相结合，创造出具有独特魅力的作品。另一方面，随着3D打印技术的发展，书牌奖牌的制作将更加灵活多变，能够实现更加复杂和精细的设计。此外，随着环保理念的普及，使用可持续材料制作的书牌奖牌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书牌奖牌概述</w:t>
      </w:r>
      <w:r>
        <w:rPr>
          <w:rFonts w:hint="eastAsia"/>
        </w:rPr>
        <w:br/>
      </w:r>
      <w:r>
        <w:rPr>
          <w:rFonts w:hint="eastAsia"/>
        </w:rPr>
        <w:t>　　第一节 书牌奖牌定义</w:t>
      </w:r>
      <w:r>
        <w:rPr>
          <w:rFonts w:hint="eastAsia"/>
        </w:rPr>
        <w:br/>
      </w:r>
      <w:r>
        <w:rPr>
          <w:rFonts w:hint="eastAsia"/>
        </w:rPr>
        <w:t>　　第二节 书牌奖牌行业发展历程</w:t>
      </w:r>
      <w:r>
        <w:rPr>
          <w:rFonts w:hint="eastAsia"/>
        </w:rPr>
        <w:br/>
      </w:r>
      <w:r>
        <w:rPr>
          <w:rFonts w:hint="eastAsia"/>
        </w:rPr>
        <w:t>　　第三节 书牌奖牌分类情况</w:t>
      </w:r>
      <w:r>
        <w:rPr>
          <w:rFonts w:hint="eastAsia"/>
        </w:rPr>
        <w:br/>
      </w:r>
      <w:r>
        <w:rPr>
          <w:rFonts w:hint="eastAsia"/>
        </w:rPr>
        <w:t>　　第四节 书牌奖牌产业链分析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二、书牌奖牌产业链模型分析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书牌奖牌发展环境及政策分析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中国书牌奖牌生产现状分析</w:t>
      </w:r>
      <w:r>
        <w:rPr>
          <w:rFonts w:hint="eastAsia"/>
        </w:rPr>
        <w:br/>
      </w:r>
      <w:r>
        <w:rPr>
          <w:rFonts w:hint="eastAsia"/>
        </w:rPr>
        <w:t>　　第一节 书牌奖牌行业总体规模</w:t>
      </w:r>
      <w:r>
        <w:rPr>
          <w:rFonts w:hint="eastAsia"/>
        </w:rPr>
        <w:br/>
      </w:r>
      <w:r>
        <w:rPr>
          <w:rFonts w:hint="eastAsia"/>
        </w:rPr>
        <w:t>　　第一节 书牌奖牌产能概况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书牌奖牌产量概况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书牌奖牌产业的生命周期分析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书牌奖牌国内产品价格走势及影响因素分析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2008-2009年中国书牌奖牌行业总体发展状况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中国书牌奖牌行业规模情况分析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中国书牌奖牌行业产销情况分析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中国书牌奖牌行业财务能力分析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2009年中国书牌奖牌行业发展概况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2009年中国书牌奖牌行业发展态势分析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2009年中国书牌奖牌行业发展特点分析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2009年中国书牌奖牌行业市场供需分析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书牌奖牌行业市场竞争策略分析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书牌奖牌市场竞争策略分析</w:t>
      </w:r>
      <w:r>
        <w:rPr>
          <w:rFonts w:hint="eastAsia"/>
        </w:rPr>
        <w:br/>
      </w:r>
      <w:r>
        <w:rPr>
          <w:rFonts w:hint="eastAsia"/>
        </w:rPr>
        <w:t>　　　　一、书牌奖牌市场增长潜力分析</w:t>
      </w:r>
      <w:r>
        <w:rPr>
          <w:rFonts w:hint="eastAsia"/>
        </w:rPr>
        <w:br/>
      </w:r>
      <w:r>
        <w:rPr>
          <w:rFonts w:hint="eastAsia"/>
        </w:rPr>
        <w:t>　　　　二、书牌奖牌产品竞争策略分析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书牌奖牌企业竞争策略分析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一、2010-2015年我国书牌奖牌市场竞争趋势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二、2010-2015年书牌奖牌行业竞争格局展望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三、2010-2015年书牌奖牌行业竞争策略分析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书牌奖牌上游原材料供应状况分析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书牌奖牌产业用户度分析</w:t>
      </w:r>
      <w:r>
        <w:rPr>
          <w:rFonts w:hint="eastAsia"/>
        </w:rPr>
        <w:br/>
      </w:r>
      <w:r>
        <w:rPr>
          <w:rFonts w:hint="eastAsia"/>
        </w:rPr>
        <w:t>　　第一节 书牌奖牌产业用户认知程度</w:t>
      </w:r>
      <w:r>
        <w:rPr>
          <w:rFonts w:hint="eastAsia"/>
        </w:rPr>
        <w:br/>
      </w:r>
      <w:r>
        <w:rPr>
          <w:rFonts w:hint="eastAsia"/>
        </w:rPr>
        <w:t>　　第二节 书牌奖牌产业用户关注因素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2010-2015年书牌奖牌行业发展趋势及投资风险分析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当前书牌奖牌存在的问题</w:t>
      </w:r>
      <w:r>
        <w:rPr>
          <w:rFonts w:hint="eastAsia"/>
        </w:rPr>
        <w:br/>
      </w:r>
      <w:r>
        <w:rPr>
          <w:rFonts w:hint="eastAsia"/>
        </w:rPr>
        <w:t>　　第二节 书牌奖牌未来发展预测分析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一、中国书牌奖牌发展方向分析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二、2010-2015年中国书牌奖牌行业发展规模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三、2010-2015年中国书牌奖牌行业发展趋势预测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2010-2015年中国书牌奖牌行业投资风险分析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书牌奖牌国内重点生产厂家分析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中智:林:－书牌奖牌重点公司介绍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书牌奖牌地区销售分析</w:t>
      </w:r>
      <w:r>
        <w:rPr>
          <w:rFonts w:hint="eastAsia"/>
        </w:rPr>
        <w:br/>
      </w:r>
      <w:r>
        <w:rPr>
          <w:rFonts w:hint="eastAsia"/>
        </w:rPr>
        <w:t>　　　　一、书牌奖牌各地区对比销售分析</w:t>
      </w:r>
      <w:r>
        <w:rPr>
          <w:rFonts w:hint="eastAsia"/>
        </w:rPr>
        <w:br/>
      </w:r>
      <w:r>
        <w:rPr>
          <w:rFonts w:hint="eastAsia"/>
        </w:rPr>
        <w:t>　　　　二、书牌奖牌“重点地区一”销售分析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三、书牌奖牌“重点地区二”销售分析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四、书牌奖牌“重点地区三”销售分析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五、书牌奖牌“重点地区四”销售分析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书牌奖牌产品竞争力优势分析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24493da554c61" w:history="1">
        <w:r>
          <w:rPr>
            <w:rStyle w:val="Hyperlink"/>
          </w:rPr>
          <w:t>2010-2015年中国书牌奖牌市场深度调查与投资发展趋势分析报告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424493da554c61" w:history="1">
        <w:r>
          <w:rPr>
            <w:rStyle w:val="Hyperlink"/>
          </w:rPr>
          <w:t>https://www.20087.com/2010-06/R_2010_2015shupaijiangpaishichangshend506.html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fe354dc4b4ce5" w:history="1">
      <w:r>
        <w:rPr>
          <w:rStyle w:val="Hyperlink"/>
        </w:rPr>
        <w:t>2010-2015年中国书牌奖牌市场深度调查与投资发展趋势分析报告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shupaijiangpaishichangshend506.html" TargetMode="External" Id="Rf6424493da55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shupaijiangpaishichangshend506.html" TargetMode="External" Id="R845fe354dc4b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2010-06-05T02:10:00Z</dcterms:created>
  <dcterms:modified xsi:type="dcterms:W3CDTF">2010-06-05T03:10:00Z</dcterms:modified>
  <dc:subject>2010-2015年中国书牌奖牌市场深度调查与投资发展趋势分析报告</dc:subject>
  <dc:title>2010-2015年中国书牌奖牌市场深度调查与投资发展趋势分析报告</dc:title>
  <cp:keywords>2010-2015年中国书牌奖牌市场深度调查与投资发展趋势分析报告</cp:keywords>
  <dc:description>2010-2015年中国书牌奖牌市场深度调查与投资发展趋势分析报告</dc:description>
</cp:coreProperties>
</file>