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bfe8113ad47e8" w:history="1">
              <w:r>
                <w:rPr>
                  <w:rStyle w:val="Hyperlink"/>
                </w:rPr>
                <w:t>2010-2015年中国发蓝盘市场深度调查与投资发展趋势分析报告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bfe8113ad47e8" w:history="1">
              <w:r>
                <w:rPr>
                  <w:rStyle w:val="Hyperlink"/>
                </w:rPr>
                <w:t>2010-2015年中国发蓝盘市场深度调查与投资发展趋势分析报告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7bfe8113ad47e8" w:history="1">
                <w:r>
                  <w:rPr>
                    <w:rStyle w:val="Hyperlink"/>
                  </w:rPr>
                  <w:t>https://www.20087.com/2010-06/R_2010_2015falanpanshichangshendudiaoc719.html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蓝盘指的是经过化学处理的金属表面处理技术，其目的是为了增强金属件的防腐蚀性能和美观性。这种技术特别适用于钢铁制品，通过化学反应在金属表面形成一层深蓝色的氧化膜。近年来，随着表面处理技术的进步，发蓝盘工艺更加注重环保和效率，采用低污染的处理液和自动化处理设备，以提高产品质量和生产速度。</w:t>
      </w:r>
      <w:r>
        <w:rPr>
          <w:rFonts w:hint="eastAsia"/>
        </w:rPr>
        <w:br/>
      </w:r>
      <w:r>
        <w:rPr>
          <w:rFonts w:hint="eastAsia"/>
        </w:rPr>
        <w:t>　　未来，发蓝盘技术将朝着更加环保、高效和定制化的方向发展。环保法规的日趋严格将促使行业转向无害化处理液和回收系统，减少废水和废气的排放。同时，自动化和智能化的处理线将提升生产效率和一致性，减少人工操作带来的质量波动。此外，随着3D打印等新型金属加工技术的兴起，发蓝盘技术也将适应这些新技术，为复杂几何形状的金属件提供高质量的表面处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发蓝盘概述</w:t>
      </w:r>
      <w:r>
        <w:rPr>
          <w:rFonts w:hint="eastAsia"/>
        </w:rPr>
        <w:br/>
      </w:r>
      <w:r>
        <w:rPr>
          <w:rFonts w:hint="eastAsia"/>
        </w:rPr>
        <w:t>　　第一节 发蓝盘定义</w:t>
      </w:r>
      <w:r>
        <w:rPr>
          <w:rFonts w:hint="eastAsia"/>
        </w:rPr>
        <w:br/>
      </w:r>
      <w:r>
        <w:rPr>
          <w:rFonts w:hint="eastAsia"/>
        </w:rPr>
        <w:t>　　第二节 发蓝盘行业发展历程</w:t>
      </w:r>
      <w:r>
        <w:rPr>
          <w:rFonts w:hint="eastAsia"/>
        </w:rPr>
        <w:br/>
      </w:r>
      <w:r>
        <w:rPr>
          <w:rFonts w:hint="eastAsia"/>
        </w:rPr>
        <w:t>　　第三节 发蓝盘分类情况</w:t>
      </w:r>
      <w:r>
        <w:rPr>
          <w:rFonts w:hint="eastAsia"/>
        </w:rPr>
        <w:br/>
      </w:r>
      <w:r>
        <w:rPr>
          <w:rFonts w:hint="eastAsia"/>
        </w:rPr>
        <w:t>　　第四节 发蓝盘产业链分析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二、发蓝盘产业链模型分析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发蓝盘发展环境及政策分析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中国发蓝盘生产现状分析</w:t>
      </w:r>
      <w:r>
        <w:rPr>
          <w:rFonts w:hint="eastAsia"/>
        </w:rPr>
        <w:br/>
      </w:r>
      <w:r>
        <w:rPr>
          <w:rFonts w:hint="eastAsia"/>
        </w:rPr>
        <w:t>　　第一节 发蓝盘行业总体规模</w:t>
      </w:r>
      <w:r>
        <w:rPr>
          <w:rFonts w:hint="eastAsia"/>
        </w:rPr>
        <w:br/>
      </w:r>
      <w:r>
        <w:rPr>
          <w:rFonts w:hint="eastAsia"/>
        </w:rPr>
        <w:t>　　第一节 发蓝盘产能概况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发蓝盘产量概况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发蓝盘产业的生命周期分析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发蓝盘国内产品价格走势及影响因素分析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2008-2009年中国发蓝盘行业总体发展状况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中国发蓝盘行业规模情况分析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中国发蓝盘行业产销情况分析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中国发蓝盘行业财务能力分析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2009年中国发蓝盘行业发展概况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2009年中国发蓝盘行业发展态势分析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2009年中国发蓝盘行业发展特点分析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2009年中国发蓝盘行业市场供需分析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发蓝盘行业市场竞争策略分析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发蓝盘市场竞争策略分析</w:t>
      </w:r>
      <w:r>
        <w:rPr>
          <w:rFonts w:hint="eastAsia"/>
        </w:rPr>
        <w:br/>
      </w:r>
      <w:r>
        <w:rPr>
          <w:rFonts w:hint="eastAsia"/>
        </w:rPr>
        <w:t>　　　　一、发蓝盘市场增长潜力分析</w:t>
      </w:r>
      <w:r>
        <w:rPr>
          <w:rFonts w:hint="eastAsia"/>
        </w:rPr>
        <w:br/>
      </w:r>
      <w:r>
        <w:rPr>
          <w:rFonts w:hint="eastAsia"/>
        </w:rPr>
        <w:t>　　　　二、发蓝盘产品竞争策略分析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发蓝盘企业竞争策略分析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一、2010-2015年我国发蓝盘市场竞争趋势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二、2010-2015年发蓝盘行业竞争格局展望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三、2010-2015年发蓝盘行业竞争策略分析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发蓝盘上游原材料供应状况分析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发蓝盘产业用户度分析</w:t>
      </w:r>
      <w:r>
        <w:rPr>
          <w:rFonts w:hint="eastAsia"/>
        </w:rPr>
        <w:br/>
      </w:r>
      <w:r>
        <w:rPr>
          <w:rFonts w:hint="eastAsia"/>
        </w:rPr>
        <w:t>　　第一节 发蓝盘产业用户认知程度</w:t>
      </w:r>
      <w:r>
        <w:rPr>
          <w:rFonts w:hint="eastAsia"/>
        </w:rPr>
        <w:br/>
      </w:r>
      <w:r>
        <w:rPr>
          <w:rFonts w:hint="eastAsia"/>
        </w:rPr>
        <w:t>　　第二节 发蓝盘产业用户关注因素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2010-2015年发蓝盘行业发展趋势及投资风险分析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当前发蓝盘存在的问题</w:t>
      </w:r>
      <w:r>
        <w:rPr>
          <w:rFonts w:hint="eastAsia"/>
        </w:rPr>
        <w:br/>
      </w:r>
      <w:r>
        <w:rPr>
          <w:rFonts w:hint="eastAsia"/>
        </w:rPr>
        <w:t>　　第二节 发蓝盘未来发展预测分析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一、中国发蓝盘发展方向分析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二、2010-2015年中国发蓝盘行业发展规模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三、2010-2015年中国发蓝盘行业发展趋势预测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2010-2015年中国发蓝盘行业投资风险分析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发蓝盘国内重点生产厂家分析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(中:智:林)发蓝盘重点公司介绍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发蓝盘地区销售分析</w:t>
      </w:r>
      <w:r>
        <w:rPr>
          <w:rFonts w:hint="eastAsia"/>
        </w:rPr>
        <w:br/>
      </w:r>
      <w:r>
        <w:rPr>
          <w:rFonts w:hint="eastAsia"/>
        </w:rPr>
        <w:t>　　　　一、发蓝盘各地区对比销售分析</w:t>
      </w:r>
      <w:r>
        <w:rPr>
          <w:rFonts w:hint="eastAsia"/>
        </w:rPr>
        <w:br/>
      </w:r>
      <w:r>
        <w:rPr>
          <w:rFonts w:hint="eastAsia"/>
        </w:rPr>
        <w:t>　　　　二、发蓝盘“重点地区一”销售分析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三、发蓝盘“重点地区二”销售分析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四、发蓝盘“重点地区三”销售分析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五、发蓝盘“重点地区四”销售分析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发蓝盘产品竞争力优势分析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bfe8113ad47e8" w:history="1">
        <w:r>
          <w:rPr>
            <w:rStyle w:val="Hyperlink"/>
          </w:rPr>
          <w:t>2010-2015年中国发蓝盘市场深度调查与投资发展趋势分析报告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7bfe8113ad47e8" w:history="1">
        <w:r>
          <w:rPr>
            <w:rStyle w:val="Hyperlink"/>
          </w:rPr>
          <w:t>https://www.20087.com/2010-06/R_2010_2015falanpanshichangshendudiaoc719.html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dda9611bb4b7a" w:history="1">
      <w:r>
        <w:rPr>
          <w:rStyle w:val="Hyperlink"/>
        </w:rPr>
        <w:t>2010-2015年中国发蓝盘市场深度调查与投资发展趋势分析报告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falanpanshichangshendudiaoc719.html" TargetMode="External" Id="R557bfe8113ad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falanpanshichangshendudiaoc719.html" TargetMode="External" Id="Ra13dda9611bb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2010-06-30T01:35:00Z</dcterms:created>
  <dcterms:modified xsi:type="dcterms:W3CDTF">2010-06-30T02:35:00Z</dcterms:modified>
  <dc:subject>2010-2015年中国发蓝盘市场深度调查与投资发展趋势分析报告</dc:subject>
  <dc:title>2010-2015年中国发蓝盘市场深度调查与投资发展趋势分析报告</dc:title>
  <cp:keywords>2010-2015年中国发蓝盘市场深度调查与投资发展趋势分析报告</cp:keywords>
  <dc:description>2010-2015年中国发蓝盘市场深度调查与投资发展趋势分析报告</dc:description>
</cp:coreProperties>
</file>