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0be332d08480e" w:history="1">
              <w:r>
                <w:rPr>
                  <w:rStyle w:val="Hyperlink"/>
                </w:rPr>
                <w:t>2010-2015年中国手机用LCD显示屏技术研究进展与发展趋势研究报告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0be332d08480e" w:history="1">
              <w:r>
                <w:rPr>
                  <w:rStyle w:val="Hyperlink"/>
                </w:rPr>
                <w:t>2010-2015年中国手机用LCD显示屏技术研究进展与发展趋势研究报告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0be332d08480e" w:history="1">
                <w:r>
                  <w:rPr>
                    <w:rStyle w:val="Hyperlink"/>
                  </w:rPr>
                  <w:t>https://www.20087.com/2010-06/R_2010_2015shoujiyongxianshipingjishuy.html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2009-2010年全球手机显示屏市场分析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2009-2010年主要国家与地区技术特征及革新能力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2009-2010年世界手机显示屏技术发展分析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2010-2015年全球手机显示屏产业发展趋势分析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六、09年触控面板出货量小幅增长 手机应用占半数</w:t>
      </w:r>
      <w:r>
        <w:rPr>
          <w:rFonts w:hint="eastAsia"/>
        </w:rPr>
        <w:br/>
      </w:r>
      <w:r>
        <w:rPr>
          <w:rFonts w:hint="eastAsia"/>
        </w:rPr>
        <w:t>　　第二节 2009-2010年中国市场结构分析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2009-2010年中国3G对手机显示屏更新换代的影响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2009-2010年中国手机电视对高清手机显示屏的影响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2009-2010年手机显示屏技术发展趋势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2009-2010年手机厂商显示屏技术发展动态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六、Nokia计划在2009-2010年推出多款OLED屏幕手机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2009-2010年移动显示技术大会展现触摸屏的未来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2009-2010年中国折叠手机显示屏问世的影响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2009-2010年中国手机显示屏制造商发展分析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手机显示屏行业主要企业基本情况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二、汕尾市信利电子有限公司</w:t>
      </w:r>
      <w:r>
        <w:rPr>
          <w:rFonts w:hint="eastAsia"/>
        </w:rPr>
        <w:br/>
      </w:r>
      <w:r>
        <w:rPr>
          <w:rFonts w:hint="eastAsia"/>
        </w:rPr>
        <w:t>　　　　三、天津三星视界移动有限公司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四、苏州爱普生有限公司</w:t>
      </w:r>
      <w:r>
        <w:rPr>
          <w:rFonts w:hint="eastAsia"/>
        </w:rPr>
        <w:br/>
      </w:r>
      <w:r>
        <w:rPr>
          <w:rFonts w:hint="eastAsia"/>
        </w:rPr>
        <w:t>　　　　五、日立显示器（苏州）有限公司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六、无锡夏普电子元器件有限公司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七、统宝光电显示系统（上海）有限公司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八、友达光电（苏州）有限公司</w:t>
      </w:r>
      <w:r>
        <w:rPr>
          <w:rFonts w:hint="eastAsia"/>
        </w:rPr>
        <w:br/>
      </w:r>
      <w:r>
        <w:rPr>
          <w:rFonts w:hint="eastAsia"/>
        </w:rPr>
        <w:t>　　第二节 手机显示屏行业主要企业经济指标对比分析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手机显示屏行业主要企业盈利能力对比分析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手机显示屏行业主要企业运营能力对比分析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手机显示屏行业主要企业偿债能力对比分析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六、2009-2010年LCD显示器销售额预测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2010-2015年中国手机显示屏正向彩色高分辨率发展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2010-2015年中国手机面板发展趋势分析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2010-2015年中国手机屏市场预测分析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2010-2015年中国LCD行业投资分析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中⋅智⋅林⋅2010-2015年中国手机显示屏产业投资风险分析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2006-2008年中国手机显示屏市场规模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2008年中国手机显示屏市场材料结构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2008年中国手机显示屏市场竞争格局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2008年中国手机触摸屏市场产品结构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2008-2010年按尺寸别的触控面板出货比重（单位：百分比）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手机显示屏行业主要企业速动比率对比图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0be332d08480e" w:history="1">
        <w:r>
          <w:rPr>
            <w:rStyle w:val="Hyperlink"/>
          </w:rPr>
          <w:t>2010-2015年中国手机用LCD显示屏技术研究进展与发展趋势研究报告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0be332d08480e" w:history="1">
        <w:r>
          <w:rPr>
            <w:rStyle w:val="Hyperlink"/>
          </w:rPr>
          <w:t>https://www.20087.com/2010-06/R_2010_2015shoujiyongxianshipingjishuy.html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f50deb5464084" w:history="1">
      <w:r>
        <w:rPr>
          <w:rStyle w:val="Hyperlink"/>
        </w:rPr>
        <w:t>2010-2015年中国手机用LCD显示屏技术研究进展与发展趋势研究报告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shoujiyongxianshipingjishuy.html" TargetMode="External" Id="R9700be332d08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shoujiyongxianshipingjishuy.html" TargetMode="External" Id="R5e7f50deb546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2010-06-09T02:36:00Z</dcterms:created>
  <dcterms:modified xsi:type="dcterms:W3CDTF">2010-06-09T03:36:00Z</dcterms:modified>
  <dc:subject>2010-2015年中国手机用LCD显示屏技术研究进展与发展趋势研究报告</dc:subject>
  <dc:title>2010-2015年中国手机用LCD显示屏技术研究进展与发展趋势研究报告</dc:title>
  <cp:keywords>2010-2015年中国手机用LCD显示屏技术研究进展与发展趋势研究报告</cp:keywords>
  <dc:description>2010-2015年中国手机用LCD显示屏技术研究进展与发展趋势研究报告</dc:description>
</cp:coreProperties>
</file>