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53788f2e4e3a" w:history="1">
              <w:r>
                <w:rPr>
                  <w:rStyle w:val="Hyperlink"/>
                </w:rPr>
                <w:t>2010-2015年中国涂布白板纸行业深度调研与发展趋势研究报告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53788f2e4e3a" w:history="1">
              <w:r>
                <w:rPr>
                  <w:rStyle w:val="Hyperlink"/>
                </w:rPr>
                <w:t>2010-2015年中国涂布白板纸行业深度调研与发展趋势研究报告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153788f2e4e3a" w:history="1">
                <w:r>
                  <w:rPr>
                    <w:rStyle w:val="Hyperlink"/>
                  </w:rPr>
                  <w:t>https://www.20087.com/2010-06/R_2010_2015tububaibanzhixingyeshendudi.html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5153788f2e4e3a" w:history="1">
        <w:r>
          <w:rPr>
            <w:rStyle w:val="Hyperlink"/>
          </w:rPr>
          <w:t>2010-2015年中国涂布白板纸行业深度调研与发展趋势研究报告</w:t>
        </w:r>
      </w:hyperlink>
      <w:r>
        <w:rPr>
          <w:rFonts w:hint="eastAsia"/>
        </w:rPr>
        <w:t>》依托多年对涂布白板纸行业的研究，结合涂布白板纸行业历年供需关系变化规律，对涂布白板纸行业内的企业群体进行了深入的调查与研究，采用定量及定性的科学研究方法撰写而成。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53788f2e4e3a" w:history="1">
        <w:r>
          <w:rPr>
            <w:rStyle w:val="Hyperlink"/>
          </w:rPr>
          <w:t>2010-2015年中国涂布白板纸行业深度调研与发展趋势研究报告</w:t>
        </w:r>
      </w:hyperlink>
      <w:r>
        <w:rPr>
          <w:rFonts w:hint="eastAsia"/>
        </w:rPr>
        <w:t>》对我国涂布白板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53788f2e4e3a" w:history="1">
        <w:r>
          <w:rPr>
            <w:rStyle w:val="Hyperlink"/>
          </w:rPr>
          <w:t>2010-2015年中国涂布白板纸行业深度调研与发展趋势研究报告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涂布白板纸相关概述</w:t>
      </w:r>
      <w:r>
        <w:rPr>
          <w:rFonts w:hint="eastAsia"/>
        </w:rPr>
        <w:br/>
      </w:r>
      <w:r>
        <w:rPr>
          <w:rFonts w:hint="eastAsia"/>
        </w:rPr>
        <w:t>　　第一节 涂布白板纸定义及分类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涂布白板纸结构介绍</w:t>
      </w:r>
      <w:r>
        <w:rPr>
          <w:rFonts w:hint="eastAsia"/>
        </w:rPr>
        <w:br/>
      </w:r>
      <w:r>
        <w:rPr>
          <w:rFonts w:hint="eastAsia"/>
        </w:rPr>
        <w:t>　　第三节 涂布白板纸的技术要求</w:t>
      </w:r>
      <w:r>
        <w:rPr>
          <w:rFonts w:hint="eastAsia"/>
        </w:rPr>
        <w:br/>
      </w:r>
      <w:r>
        <w:rPr>
          <w:rFonts w:hint="eastAsia"/>
        </w:rPr>
        <w:t>　　　　一、强度</w:t>
      </w:r>
      <w:r>
        <w:rPr>
          <w:rFonts w:hint="eastAsia"/>
        </w:rPr>
        <w:br/>
      </w:r>
      <w:r>
        <w:rPr>
          <w:rFonts w:hint="eastAsia"/>
        </w:rPr>
        <w:t>　　　　二、加工性能</w:t>
      </w:r>
      <w:r>
        <w:rPr>
          <w:rFonts w:hint="eastAsia"/>
        </w:rPr>
        <w:br/>
      </w:r>
      <w:r>
        <w:rPr>
          <w:rFonts w:hint="eastAsia"/>
        </w:rPr>
        <w:t>　　　　三、印刷适应性</w:t>
      </w:r>
      <w:r>
        <w:rPr>
          <w:rFonts w:hint="eastAsia"/>
        </w:rPr>
        <w:br/>
      </w:r>
      <w:r>
        <w:rPr>
          <w:rFonts w:hint="eastAsia"/>
        </w:rPr>
        <w:t>　　　　四、重量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2008-2009年世界造纸行业整体发展状况分析</w:t>
      </w:r>
      <w:r>
        <w:rPr>
          <w:rFonts w:hint="eastAsia"/>
        </w:rPr>
        <w:br/>
      </w:r>
      <w:r>
        <w:rPr>
          <w:rFonts w:hint="eastAsia"/>
        </w:rPr>
        <w:t>　　第一节 全球造纸行业市场规模</w:t>
      </w:r>
      <w:r>
        <w:rPr>
          <w:rFonts w:hint="eastAsia"/>
        </w:rPr>
        <w:br/>
      </w:r>
      <w:r>
        <w:rPr>
          <w:rFonts w:hint="eastAsia"/>
        </w:rPr>
        <w:t>　　第二节 2008-2009年世界造纸行业发展动态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二、欧洲长纤纸浆涨1.02%至594.70美元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2008-2009年世界主要国家造纸行业发展情况分析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中国涂布白板纸行业发展社会环境分析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中国涂布白板纸行业发展现状分析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中国涂布白板纸行业发展概述</w:t>
      </w:r>
      <w:r>
        <w:rPr>
          <w:rFonts w:hint="eastAsia"/>
        </w:rPr>
        <w:br/>
      </w:r>
      <w:r>
        <w:rPr>
          <w:rFonts w:hint="eastAsia"/>
        </w:rPr>
        <w:t>　　第二节 2008-2009年中国涂布白板纸行业发展动态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　　三、晨鸣30万吨涂布涂布白板纸通过环保验收</w:t>
      </w:r>
      <w:r>
        <w:rPr>
          <w:rFonts w:hint="eastAsia"/>
        </w:rPr>
        <w:br/>
      </w:r>
      <w:r>
        <w:rPr>
          <w:rFonts w:hint="eastAsia"/>
        </w:rPr>
        <w:t>　　第三节 2007-2009年中国涂布白板纸产品市场规模增长分析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2009-2010年中国涂布白板纸市场供需态势分析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2009-2010年中国涂布白板纸市场供需平衡性分析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2009-2010年中国涂布白板纸产品进出口状况分析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一、2009-2010年中国涂布白板纸产品进口数量分析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二、2009-2010年中国涂布白板纸产品进口金额分析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一、2009-2010年中国涂布白板纸产品出口数量分析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二、2009-2010年中国涂布白板纸产品出口金额分析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2008-2009年中国涂布白板纸行业市场竞争格局分析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中国涂布白板纸市场主要参与者分析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2008-2009年中国涂布白板纸产业竞争现状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2009-2010年中国涂布白板纸市场份额分布分析</w:t>
      </w:r>
      <w:r>
        <w:rPr>
          <w:rFonts w:hint="eastAsia"/>
        </w:rPr>
        <w:br/>
      </w:r>
      <w:r>
        <w:rPr>
          <w:rFonts w:hint="eastAsia"/>
        </w:rPr>
        <w:t>　　第四节 2009-2010年中国涂布白板纸市场企业集中度分析</w:t>
      </w:r>
      <w:r>
        <w:rPr>
          <w:rFonts w:hint="eastAsia"/>
        </w:rPr>
        <w:br/>
      </w:r>
      <w:r>
        <w:rPr>
          <w:rFonts w:hint="eastAsia"/>
        </w:rPr>
        <w:t>　　第五节 2009-2010年中国涂布白板纸市场区域集中度分析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中国涂布白板纸行业重点企业分析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2010-2015年中国涂布白板纸行业发展前景与市场预测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2010-2015年中国涂布白板纸行业发展前景展望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二、涂布白板纸市场前景展望</w:t>
      </w:r>
      <w:r>
        <w:rPr>
          <w:rFonts w:hint="eastAsia"/>
        </w:rPr>
        <w:br/>
      </w:r>
      <w:r>
        <w:rPr>
          <w:rFonts w:hint="eastAsia"/>
        </w:rPr>
        <w:t>　　第二节 2010-2015年中国涂布白板纸行业市场预测分析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2010-2015年中国涂布白板纸行业投资机遇分析与投资风险预警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2010-2015年中国涂布白板纸行业投资机遇分析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2010-2015年中国涂布白板纸行业企业投资策略与专家建议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2010-2015年中国涂布白板纸行业企业投资策略</w:t>
      </w:r>
      <w:r>
        <w:rPr>
          <w:rFonts w:hint="eastAsia"/>
        </w:rPr>
        <w:br/>
      </w:r>
      <w:r>
        <w:rPr>
          <w:rFonts w:hint="eastAsia"/>
        </w:rPr>
        <w:t>　　第二节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图表 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2009-2010年中国涂布白板纸产品进口数量情况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2009-2010年中国涂布白板纸产品进口金额情况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2009-2010年中国涂布白板纸产品出口数量情况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2009-2010年中国涂布白板纸产品出口金额情况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杭州永利纸业有限公司收入利润情况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浙江宏盛纸业有限公司收入利润情况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53788f2e4e3a" w:history="1">
        <w:r>
          <w:rPr>
            <w:rStyle w:val="Hyperlink"/>
          </w:rPr>
          <w:t>2010-2015年中国涂布白板纸行业深度调研与发展趋势研究报告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153788f2e4e3a" w:history="1">
        <w:r>
          <w:rPr>
            <w:rStyle w:val="Hyperlink"/>
          </w:rPr>
          <w:t>https://www.20087.com/2010-06/R_2010_2015tububaibanzhixingyeshendudi.html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3ece605a4298" w:history="1">
      <w:r>
        <w:rPr>
          <w:rStyle w:val="Hyperlink"/>
        </w:rPr>
        <w:t>2010-2015年中国涂布白板纸行业深度调研与发展趋势研究报告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tububaibanzhixingyeshendudi.html" TargetMode="External" Id="R365153788f2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tububaibanzhixingyeshendudi.html" TargetMode="External" Id="R2c993ece605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2010-06-20T00:30:00Z</dcterms:created>
  <dcterms:modified xsi:type="dcterms:W3CDTF">2010-06-20T01:30:00Z</dcterms:modified>
  <dc:subject>2010-2015年中国涂布白板纸行业深度调研与发展趋势研究报告</dc:subject>
  <dc:title>2010-2015年中国涂布白板纸行业深度调研与发展趋势研究报告</dc:title>
  <cp:keywords>2010-2015年中国涂布白板纸行业深度调研与发展趋势研究报告</cp:keywords>
  <dc:description>2010-2015年中国涂布白板纸行业深度调研与发展趋势研究报告</dc:description>
</cp:coreProperties>
</file>