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2d1653d54885" w:history="1">
              <w:r>
                <w:rPr>
                  <w:rStyle w:val="Hyperlink"/>
                </w:rPr>
                <w:t>2010-2015年无血清培养基行业深度评估及市场调查研究及发展趋势分析报告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2d1653d54885" w:history="1">
              <w:r>
                <w:rPr>
                  <w:rStyle w:val="Hyperlink"/>
                </w:rPr>
                <w:t>2010-2015年无血清培养基行业深度评估及市场调查研究及发展趋势分析报告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92d1653d54885" w:history="1">
                <w:r>
                  <w:rPr>
                    <w:rStyle w:val="Hyperlink"/>
                  </w:rPr>
                  <w:t>https://www.20087.com/2010-06/R_2010_2015nianwuxueqingpeiyangjixingy.html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（一）无血清培养基及行业定义</w:t>
      </w:r>
      <w:r>
        <w:rPr>
          <w:rFonts w:hint="eastAsia"/>
        </w:rPr>
        <w:br/>
      </w:r>
      <w:r>
        <w:rPr>
          <w:rFonts w:hint="eastAsia"/>
        </w:rPr>
        <w:t>　　（二）无血清培养基产业链分析与无血清培养基行业的特征</w:t>
      </w:r>
      <w:r>
        <w:rPr>
          <w:rFonts w:hint="eastAsia"/>
        </w:rPr>
        <w:br/>
      </w:r>
      <w:r>
        <w:rPr>
          <w:rFonts w:hint="eastAsia"/>
        </w:rPr>
        <w:t>　　（三）无血清培养基行业主管部门及管理体制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（一）全球无血清培养基发展综述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无血清培养基上下游行业发展情况及对行业的影响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三、上下游行业变动对无血清培养基行业的影响分析</w:t>
      </w:r>
      <w:r>
        <w:rPr>
          <w:rFonts w:hint="eastAsia"/>
        </w:rPr>
        <w:br/>
      </w:r>
      <w:r>
        <w:rPr>
          <w:rFonts w:hint="eastAsia"/>
        </w:rPr>
        <w:t>　　第四章 无血清培养基制造技术工艺发展分析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国内无血清培养基产品生产和需求分析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一、国内无血清培养基产品产量分析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（二）2005-2009年无血清培养基产品产量</w:t>
      </w:r>
      <w:r>
        <w:rPr>
          <w:rFonts w:hint="eastAsia"/>
        </w:rPr>
        <w:br/>
      </w:r>
      <w:r>
        <w:rPr>
          <w:rFonts w:hint="eastAsia"/>
        </w:rPr>
        <w:t>　　（三）2010-2015年无血清培养基产品产量预测</w:t>
      </w:r>
      <w:r>
        <w:rPr>
          <w:rFonts w:hint="eastAsia"/>
        </w:rPr>
        <w:br/>
      </w:r>
      <w:r>
        <w:rPr>
          <w:rFonts w:hint="eastAsia"/>
        </w:rPr>
        <w:t>　　二、国内无血清培养基产品需求分析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（二）2005-2009年无血清培养基产品需求</w:t>
      </w:r>
      <w:r>
        <w:rPr>
          <w:rFonts w:hint="eastAsia"/>
        </w:rPr>
        <w:br/>
      </w:r>
      <w:r>
        <w:rPr>
          <w:rFonts w:hint="eastAsia"/>
        </w:rPr>
        <w:t>　　（三）2010-2015年无血清培养基产品需求预测</w:t>
      </w:r>
      <w:r>
        <w:rPr>
          <w:rFonts w:hint="eastAsia"/>
        </w:rPr>
        <w:br/>
      </w:r>
      <w:r>
        <w:rPr>
          <w:rFonts w:hint="eastAsia"/>
        </w:rPr>
        <w:t>　　第六章 无血清培养基行业进出口情况与价格趋势分析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（二）无血清培养基产品主要进出口国家分析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二、无血清培养基产品价格趋势分析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（一）近几年无血清培养基产品价格走势分析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（二）原材料及相关因素对无血清培养基产品价格影响分析</w:t>
      </w:r>
      <w:r>
        <w:rPr>
          <w:rFonts w:hint="eastAsia"/>
        </w:rPr>
        <w:br/>
      </w:r>
      <w:r>
        <w:rPr>
          <w:rFonts w:hint="eastAsia"/>
        </w:rPr>
        <w:t>　　第七章 无血清培养基行业市场竞争策略分析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四、无血清培养基市场竞争策略分析</w:t>
      </w:r>
      <w:r>
        <w:rPr>
          <w:rFonts w:hint="eastAsia"/>
        </w:rPr>
        <w:br/>
      </w:r>
      <w:r>
        <w:rPr>
          <w:rFonts w:hint="eastAsia"/>
        </w:rPr>
        <w:t>　　（一）无血清培养基市场增长潜力分析</w:t>
      </w:r>
      <w:r>
        <w:rPr>
          <w:rFonts w:hint="eastAsia"/>
        </w:rPr>
        <w:br/>
      </w:r>
      <w:r>
        <w:rPr>
          <w:rFonts w:hint="eastAsia"/>
        </w:rPr>
        <w:t>　　（二）无血清培养基产品竞争策略分析</w:t>
      </w:r>
      <w:r>
        <w:rPr>
          <w:rFonts w:hint="eastAsia"/>
        </w:rPr>
        <w:br/>
      </w:r>
      <w:r>
        <w:rPr>
          <w:rFonts w:hint="eastAsia"/>
        </w:rPr>
        <w:t>　　（三）无血清培养基行业竞争格局展望</w:t>
      </w:r>
      <w:r>
        <w:rPr>
          <w:rFonts w:hint="eastAsia"/>
        </w:rPr>
        <w:br/>
      </w:r>
      <w:r>
        <w:rPr>
          <w:rFonts w:hint="eastAsia"/>
        </w:rPr>
        <w:t>　　第八章 无血清培养基行业用户度分析</w:t>
      </w:r>
      <w:r>
        <w:rPr>
          <w:rFonts w:hint="eastAsia"/>
        </w:rPr>
        <w:br/>
      </w:r>
      <w:r>
        <w:rPr>
          <w:rFonts w:hint="eastAsia"/>
        </w:rPr>
        <w:t>　　一、无血清培养基行业用户认知程度</w:t>
      </w:r>
      <w:r>
        <w:rPr>
          <w:rFonts w:hint="eastAsia"/>
        </w:rPr>
        <w:br/>
      </w:r>
      <w:r>
        <w:rPr>
          <w:rFonts w:hint="eastAsia"/>
        </w:rPr>
        <w:t>　　二、无血清培养基行业用户关注因素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[:中:智:林]无血清培养基行业投资现状及风险前景评价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部分已用无血清培基进行生产的生物制品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10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12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14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15 新型动物细胞培养用生物反应器</w:t>
      </w:r>
      <w:r>
        <w:rPr>
          <w:rFonts w:hint="eastAsia"/>
        </w:rPr>
        <w:br/>
      </w:r>
      <w:r>
        <w:rPr>
          <w:rFonts w:hint="eastAsia"/>
        </w:rPr>
        <w:t>　　图表 16 动物细胞培养培养基、相关产品</w:t>
      </w:r>
      <w:r>
        <w:rPr>
          <w:rFonts w:hint="eastAsia"/>
        </w:rPr>
        <w:br/>
      </w:r>
      <w:r>
        <w:rPr>
          <w:rFonts w:hint="eastAsia"/>
        </w:rPr>
        <w:t>　　图表 17 无血清培养基的发展过程</w:t>
      </w:r>
      <w:r>
        <w:rPr>
          <w:rFonts w:hint="eastAsia"/>
        </w:rPr>
        <w:br/>
      </w:r>
      <w:r>
        <w:rPr>
          <w:rFonts w:hint="eastAsia"/>
        </w:rPr>
        <w:t>　　图表 19 2010-2015年无血清培养基产品产量预测</w:t>
      </w:r>
      <w:r>
        <w:rPr>
          <w:rFonts w:hint="eastAsia"/>
        </w:rPr>
        <w:br/>
      </w:r>
      <w:r>
        <w:rPr>
          <w:rFonts w:hint="eastAsia"/>
        </w:rPr>
        <w:t>　　图表 20 2005-2009年无血清培养基产品需求</w:t>
      </w:r>
      <w:r>
        <w:rPr>
          <w:rFonts w:hint="eastAsia"/>
        </w:rPr>
        <w:br/>
      </w:r>
      <w:r>
        <w:rPr>
          <w:rFonts w:hint="eastAsia"/>
        </w:rPr>
        <w:t>　　图表 21 2010-2015年无血清培养基产品需求预测</w:t>
      </w:r>
      <w:r>
        <w:rPr>
          <w:rFonts w:hint="eastAsia"/>
        </w:rPr>
        <w:br/>
      </w:r>
      <w:r>
        <w:rPr>
          <w:rFonts w:hint="eastAsia"/>
        </w:rPr>
        <w:t>　　图表 22 2007-2009年国内无血清培养基产品进出口数据</w:t>
      </w:r>
      <w:r>
        <w:rPr>
          <w:rFonts w:hint="eastAsia"/>
        </w:rPr>
        <w:br/>
      </w:r>
      <w:r>
        <w:rPr>
          <w:rFonts w:hint="eastAsia"/>
        </w:rPr>
        <w:t>　　图表 23 2007-2009年国内无血清培养基产品贸易平衡情况</w:t>
      </w:r>
      <w:r>
        <w:rPr>
          <w:rFonts w:hint="eastAsia"/>
        </w:rPr>
        <w:br/>
      </w:r>
      <w:r>
        <w:rPr>
          <w:rFonts w:hint="eastAsia"/>
        </w:rPr>
        <w:t>　　图表 24 2007-2009年无血清培养基产品价格走势分析</w:t>
      </w:r>
      <w:r>
        <w:rPr>
          <w:rFonts w:hint="eastAsia"/>
        </w:rPr>
        <w:br/>
      </w:r>
      <w:r>
        <w:rPr>
          <w:rFonts w:hint="eastAsia"/>
        </w:rPr>
        <w:t>　　图表 25 2009年无血清培养基产品企业性质集中度</w:t>
      </w:r>
      <w:r>
        <w:rPr>
          <w:rFonts w:hint="eastAsia"/>
        </w:rPr>
        <w:br/>
      </w:r>
      <w:r>
        <w:rPr>
          <w:rFonts w:hint="eastAsia"/>
        </w:rPr>
        <w:t>　　图表 26 2009年无血清培养基产品产品进口贸易方式集中度</w:t>
      </w:r>
      <w:r>
        <w:rPr>
          <w:rFonts w:hint="eastAsia"/>
        </w:rPr>
        <w:br/>
      </w:r>
      <w:r>
        <w:rPr>
          <w:rFonts w:hint="eastAsia"/>
        </w:rPr>
        <w:t>　　图表 27 2005－2009年北京天广实生物技术有限公司资产负债情况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28 2005－2009年北京天广实生物技术有限公司成本费用情况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29 2005－2009年北京天广实生物技术有限公司盈利能力变化趋势</w:t>
      </w:r>
      <w:r>
        <w:rPr>
          <w:rFonts w:hint="eastAsia"/>
        </w:rPr>
        <w:br/>
      </w:r>
      <w:r>
        <w:rPr>
          <w:rFonts w:hint="eastAsia"/>
        </w:rPr>
        <w:t>　　图表 30 清大天一组织结构图</w:t>
      </w:r>
      <w:r>
        <w:rPr>
          <w:rFonts w:hint="eastAsia"/>
        </w:rPr>
        <w:br/>
      </w:r>
      <w:r>
        <w:rPr>
          <w:rFonts w:hint="eastAsia"/>
        </w:rPr>
        <w:t>　　图表 31 个性化细胞培养基</w:t>
      </w:r>
      <w:r>
        <w:rPr>
          <w:rFonts w:hint="eastAsia"/>
        </w:rPr>
        <w:br/>
      </w:r>
      <w:r>
        <w:rPr>
          <w:rFonts w:hint="eastAsia"/>
        </w:rPr>
        <w:t>　　图表 32 无血清无动物组分细胞培养基</w:t>
      </w:r>
      <w:r>
        <w:rPr>
          <w:rFonts w:hint="eastAsia"/>
        </w:rPr>
        <w:br/>
      </w:r>
      <w:r>
        <w:rPr>
          <w:rFonts w:hint="eastAsia"/>
        </w:rPr>
        <w:t>　　图表 33 基础细胞培养基</w:t>
      </w:r>
      <w:r>
        <w:rPr>
          <w:rFonts w:hint="eastAsia"/>
        </w:rPr>
        <w:br/>
      </w:r>
      <w:r>
        <w:rPr>
          <w:rFonts w:hint="eastAsia"/>
        </w:rPr>
        <w:t>　　图表 34 平衡盐</w:t>
      </w:r>
      <w:r>
        <w:rPr>
          <w:rFonts w:hint="eastAsia"/>
        </w:rPr>
        <w:br/>
      </w:r>
      <w:r>
        <w:rPr>
          <w:rFonts w:hint="eastAsia"/>
        </w:rPr>
        <w:t>　　图表 35 SAF-CHO-G-004培养基不同NaHCO3加量的pH、渗透压参考对照表</w:t>
      </w:r>
      <w:r>
        <w:rPr>
          <w:rFonts w:hint="eastAsia"/>
        </w:rPr>
        <w:br/>
      </w:r>
      <w:r>
        <w:rPr>
          <w:rFonts w:hint="eastAsia"/>
        </w:rPr>
        <w:t>　　图表 36 清大天一个性化细胞培养基主要特点</w:t>
      </w:r>
      <w:r>
        <w:rPr>
          <w:rFonts w:hint="eastAsia"/>
        </w:rPr>
        <w:br/>
      </w:r>
      <w:r>
        <w:rPr>
          <w:rFonts w:hint="eastAsia"/>
        </w:rPr>
        <w:t>　　图表 37 2005－2009年北京清大天一生物技术有限公司资产负债情况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38 2005－2009年北京清大天一生物技术有限公司成本费用构成情况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2005－2009年北京清大天一生物技术有限公司盈利能力变化趋势图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40 2005－2009年杭州龙达新科生物制药有限公司资产负债情况</w:t>
      </w:r>
      <w:r>
        <w:rPr>
          <w:rFonts w:hint="eastAsia"/>
        </w:rPr>
        <w:br/>
      </w:r>
      <w:r>
        <w:rPr>
          <w:rFonts w:hint="eastAsia"/>
        </w:rPr>
        <w:t>　　图表 41 2005－2009年杭州龙达新科生物制药有限公司成本费用构成情况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42 2005－2009年杭州龙达新科生物制药有限公司盈利能力变化趋势图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43 2005－2009年北京天和瑞生物科技有限公司资产负债情况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44 2005－2009年北京天和瑞生物科技有限公司成本费用情况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45 2005－2009年北京天和瑞生物科技有限公司盈利能力变化趋势图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46 2005－2009年上海席诺生物技术有限公司资产负债情况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47 2005－2009年上海席诺生物技术有限公司成本费用构成情况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48 2005－2009年上海席诺生物技术有限公司盈利能力变化趋势图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49 2005－2009年博慧斯生物医药科技有限公司资产负债情况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50 2005－2009年博慧斯生物医药科技有限公司成本费用构成情况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2005－2009年博慧斯生物医药科技有限公司盈利能力变化趋势图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53 2009年中国无血清培养基企业数量结构分析</w:t>
      </w:r>
      <w:r>
        <w:rPr>
          <w:rFonts w:hint="eastAsia"/>
        </w:rPr>
        <w:br/>
      </w:r>
      <w:r>
        <w:rPr>
          <w:rFonts w:hint="eastAsia"/>
        </w:rPr>
        <w:t>　　图表 54 2009年中国无血清培养基市场需求结构分析</w:t>
      </w:r>
      <w:r>
        <w:rPr>
          <w:rFonts w:hint="eastAsia"/>
        </w:rPr>
        <w:br/>
      </w:r>
      <w:r>
        <w:rPr>
          <w:rFonts w:hint="eastAsia"/>
        </w:rPr>
        <w:t>　　图表 55 2009年中国无血清培养基成本费用结构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2d1653d54885" w:history="1">
        <w:r>
          <w:rPr>
            <w:rStyle w:val="Hyperlink"/>
          </w:rPr>
          <w:t>2010-2015年无血清培养基行业深度评估及市场调查研究及发展趋势分析报告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92d1653d54885" w:history="1">
        <w:r>
          <w:rPr>
            <w:rStyle w:val="Hyperlink"/>
          </w:rPr>
          <w:t>https://www.20087.com/2010-06/R_2010_2015nianwuxueqingpeiyangjixingy.html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ico培养基、无血清培养基是什么、胰酪大豆胨液体培养基培养什么菌、无血清培养基价格、细胞培养基是干什么的、无血清培养基用途、选择培养基和鉴别培养基的区别、无血清培养基培养细胞能坚持多久?、细胞保存液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0f17551b14984" w:history="1">
      <w:r>
        <w:rPr>
          <w:rStyle w:val="Hyperlink"/>
        </w:rPr>
        <w:t>2010-2015年无血清培养基行业深度评估及市场调查研究及发展趋势分析报告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wuxueqingpeiyangjixingy.html" TargetMode="External" Id="R32d92d1653d5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wuxueqingpeiyangjixingy.html" TargetMode="External" Id="Raf30f17551b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2010-06-07T02:47:00Z</dcterms:created>
  <dcterms:modified xsi:type="dcterms:W3CDTF">2010-06-07T03:47:00Z</dcterms:modified>
  <dc:subject>2010-2015年无血清培养基行业深度评估及市场调查研究及发展趋势分析报告</dc:subject>
  <dc:title>2010-2015年无血清培养基行业深度评估及市场调查研究及发展趋势分析报告</dc:title>
  <cp:keywords>2010-2015年无血清培养基行业深度评估及市场调查研究及发展趋势分析报告</cp:keywords>
  <dc:description>2010-2015年无血清培养基行业深度评估及市场调查研究及发展趋势分析报告</dc:description>
</cp:coreProperties>
</file>