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de0b24b84abe" w:history="1">
              <w:r>
                <w:rPr>
                  <w:rStyle w:val="Hyperlink"/>
                </w:rPr>
                <w:t>2010-2015年电解铝行业深度评估及市场调查研究及发展趋势分析报告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de0b24b84abe" w:history="1">
              <w:r>
                <w:rPr>
                  <w:rStyle w:val="Hyperlink"/>
                </w:rPr>
                <w:t>2010-2015年电解铝行业深度评估及市场调查研究及发展趋势分析报告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fde0b24b84abe" w:history="1">
                <w:r>
                  <w:rPr>
                    <w:rStyle w:val="Hyperlink"/>
                  </w:rPr>
                  <w:t>https://www.20087.com/2010-06/R_2010_2015niandianjielvxingyeshendupi.html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中国电解铝行业概述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二、全球经济危机对电解铝行业的影响 3三、中国扩大内需保增长的政策解析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 4第一节 行业规模 4第二节 投资现状 4第三节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2008年中国电解铝市场竞争力与市场竞争格局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 5第四节 行业价格竞争方式分析 5第五节 行业国际化营销模式分析 5第六节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西格玛集团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浙江万泰铝业公司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8三、公司竞争力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神火股份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 9第十一节 广东韶钢松山股份有限公司 9一、公司基本情况 9二、公司主要财务指标分析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栋梁新材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10四、公司未来战略分析 10第十三节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第十四节 世纪光华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11四、公司未来战略分析 11第十五节 新疆众和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第十六节 南山铝业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第十七节 中孚实业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第十八节 关铝股份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第十九节 焦作万方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第二十节 云铝股份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 15第二节 行业发展机会及建议 15一、总体发展机会及发展建议 15二、行业并购发展机会及建议 15三、行业市场机会及发展建议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四、电解铝行业发展现状及存在问题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五、电解铝行业企业应对策略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电解铝行业发展趋势分析</w:t>
      </w:r>
      <w:r>
        <w:rPr>
          <w:rFonts w:hint="eastAsia"/>
        </w:rPr>
        <w:br/>
      </w:r>
      <w:r>
        <w:rPr>
          <w:rFonts w:hint="eastAsia"/>
        </w:rPr>
        <w:t>　　第一节 电解铝行业发展趋势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2009-2013年电解铝行业运行能力预测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一、2009-2013年电解铝行业总资产预测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二、2009-2013年电解铝行业工业总产值预测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三、2009-2013年电解铝行业产品销售收入预测 16四、2009-2013年电解铝行业利润总额预测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 18四、销售注意事项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 2图表、2004-2009年1-9月人均可支配收入及名义增长速度统计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2008-2009年9月CPI和PPI走势图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2008年我国固定投资情况</w:t>
      </w:r>
      <w:r>
        <w:rPr>
          <w:rFonts w:hint="eastAsia"/>
        </w:rPr>
        <w:br/>
      </w:r>
      <w:r>
        <w:rPr>
          <w:rFonts w:hint="eastAsia"/>
        </w:rPr>
        <w:t>　　图表 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金融危机对电解铝行业影响程度 3图表1999年8月—2009年7月社会消费品零售总额月度同比增长率（%）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2006-2009年10月份我国电解铝行业总体规模统计 4图表：2006—2009年1-8月我国电解铝行业总资产统计表 4图表：2006—2009年1-8月我国电解铝行业总资产及增长率变化图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2006—2009年1-8月我国电解铝行业利润总额统计表</w:t>
      </w:r>
      <w:r>
        <w:rPr>
          <w:rFonts w:hint="eastAsia"/>
        </w:rPr>
        <w:br/>
      </w:r>
      <w:r>
        <w:rPr>
          <w:rFonts w:hint="eastAsia"/>
        </w:rPr>
        <w:t>　　图表 2006—2009年1-8月我国电解铝行业利润总额及增长率变化图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2006-2009年10月份我国电解铝行业总体规模分析</w:t>
      </w:r>
      <w:r>
        <w:rPr>
          <w:rFonts w:hint="eastAsia"/>
        </w:rPr>
        <w:br/>
      </w:r>
      <w:r>
        <w:rPr>
          <w:rFonts w:hint="eastAsia"/>
        </w:rPr>
        <w:t>　　图表 电解铝行业环境“波特五力”分析模型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我国电解铝销售模式</w:t>
      </w:r>
      <w:r>
        <w:rPr>
          <w:rFonts w:hint="eastAsia"/>
        </w:rPr>
        <w:br/>
      </w:r>
      <w:r>
        <w:rPr>
          <w:rFonts w:hint="eastAsia"/>
        </w:rPr>
        <w:t>　　图表 2006-2009年西格玛集团销售收入</w:t>
      </w:r>
      <w:r>
        <w:rPr>
          <w:rFonts w:hint="eastAsia"/>
        </w:rPr>
        <w:br/>
      </w:r>
      <w:r>
        <w:rPr>
          <w:rFonts w:hint="eastAsia"/>
        </w:rPr>
        <w:t>　　图表 2006-2009年西格玛集团盈利</w:t>
      </w:r>
      <w:r>
        <w:rPr>
          <w:rFonts w:hint="eastAsia"/>
        </w:rPr>
        <w:br/>
      </w:r>
      <w:r>
        <w:rPr>
          <w:rFonts w:hint="eastAsia"/>
        </w:rPr>
        <w:t>　　图表 2006-2009年西格玛集团资产</w:t>
      </w:r>
      <w:r>
        <w:rPr>
          <w:rFonts w:hint="eastAsia"/>
        </w:rPr>
        <w:br/>
      </w:r>
      <w:r>
        <w:rPr>
          <w:rFonts w:hint="eastAsia"/>
        </w:rPr>
        <w:t>　　图表 2006-2009年西格玛集团负债</w:t>
      </w:r>
      <w:r>
        <w:rPr>
          <w:rFonts w:hint="eastAsia"/>
        </w:rPr>
        <w:br/>
      </w:r>
      <w:r>
        <w:rPr>
          <w:rFonts w:hint="eastAsia"/>
        </w:rPr>
        <w:t>　　图表 2006-2009年西格玛集团成本费用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2006-2009年武汉源泰铝业有限公司盈利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2006-2009年武汉源泰铝业有限公司资产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2006-2009年武汉源泰铝业有限公司负债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2006-2009年浙江万泰铝业公司销售收入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2006-2009年浙江万泰铝业公司盈利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2006-2009年浙江万泰铝业公司资产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2006-2009年浙江万泰铝业公司负债 6图表：2006-2009年浙江万泰铝业公司成本费用 6图表：2009年上半年常铝股份主要产品与服务销售收入（万）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2004-2008年常铝股份财务比率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2008年第三季度-2009年第三季度常铝股份财务比率</w:t>
      </w:r>
      <w:r>
        <w:rPr>
          <w:rFonts w:hint="eastAsia"/>
        </w:rPr>
        <w:br/>
      </w:r>
      <w:r>
        <w:rPr>
          <w:rFonts w:hint="eastAsia"/>
        </w:rPr>
        <w:t>　　图表 2009年上半年中国铝业主要产品与服务销售收入（万）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2009年前三季度中国铝业实现净利润表</w:t>
      </w:r>
      <w:r>
        <w:rPr>
          <w:rFonts w:hint="eastAsia"/>
        </w:rPr>
        <w:br/>
      </w:r>
      <w:r>
        <w:rPr>
          <w:rFonts w:hint="eastAsia"/>
        </w:rPr>
        <w:t>　　图表 2004-2008年中国铝业财务比率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2008年第三季度-2009年第三季度中国铝业财务比率 7图表：2006-2009年青铜峡铝业集团有限公司销售收入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2006-2009年青铜峡铝业集团有限公司盈利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2006-2009年青铜峡铝业集团有限公司资产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2006-2009年青铜峡铝业集团有限公司负债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2006-2009年华北铝业有限公司盈利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2006-2009年华北铝业有限公司资产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2006-2009年华北铝业有限公司负债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2006-2009年西南铝业（集团）有限责任公司销售收入 8图表：2006-2009年西南铝业（集团）有限责任公司盈利 8图表：2006-2009年西南铝业（集团）有限责任公司资产 8图表：2006-2009年西南铝业（集团）有限责任公司负债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2009年上半年神火股份主要产品与服务销售收入（万）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2004-2008年神火股份财务比率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2008年第三季度-2009年第三季度神火股份财务比率</w:t>
      </w:r>
      <w:r>
        <w:rPr>
          <w:rFonts w:hint="eastAsia"/>
        </w:rPr>
        <w:br/>
      </w:r>
      <w:r>
        <w:rPr>
          <w:rFonts w:hint="eastAsia"/>
        </w:rPr>
        <w:t>　　图表 2007-2008年中国忠旺控股有限公司主要财务指标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2004-2008年广东韶钢松山股份有限公司财务比率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2008年第三季度-2009年第三季度广东韶钢松山股份有限公司财务比率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2009年栋梁新材主要产品与服务销售收入（万）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2009年栋梁新材实现主营收入</w:t>
      </w:r>
      <w:r>
        <w:rPr>
          <w:rFonts w:hint="eastAsia"/>
        </w:rPr>
        <w:br/>
      </w:r>
      <w:r>
        <w:rPr>
          <w:rFonts w:hint="eastAsia"/>
        </w:rPr>
        <w:t>　　图表 2009年栋梁新材实现主营收入表：</w:t>
      </w:r>
      <w:r>
        <w:rPr>
          <w:rFonts w:hint="eastAsia"/>
        </w:rPr>
        <w:br/>
      </w:r>
      <w:r>
        <w:rPr>
          <w:rFonts w:hint="eastAsia"/>
        </w:rPr>
        <w:t>　　图表 2009年栋梁新材实现净利润</w:t>
      </w:r>
      <w:r>
        <w:rPr>
          <w:rFonts w:hint="eastAsia"/>
        </w:rPr>
        <w:br/>
      </w:r>
      <w:r>
        <w:rPr>
          <w:rFonts w:hint="eastAsia"/>
        </w:rPr>
        <w:t>　　图表 2009年栋梁新材实现净利润表</w:t>
      </w:r>
      <w:r>
        <w:rPr>
          <w:rFonts w:hint="eastAsia"/>
        </w:rPr>
        <w:br/>
      </w:r>
      <w:r>
        <w:rPr>
          <w:rFonts w:hint="eastAsia"/>
        </w:rPr>
        <w:t>　　图表 2004-2008年栋梁新材财务比率</w:t>
      </w:r>
      <w:r>
        <w:rPr>
          <w:rFonts w:hint="eastAsia"/>
        </w:rPr>
        <w:br/>
      </w:r>
      <w:r>
        <w:rPr>
          <w:rFonts w:hint="eastAsia"/>
        </w:rPr>
        <w:t>　　图表 2008年-2009年栋梁新材财务比率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2009年前三季度宁波富邦实现净利润表</w:t>
      </w:r>
      <w:r>
        <w:rPr>
          <w:rFonts w:hint="eastAsia"/>
        </w:rPr>
        <w:br/>
      </w:r>
      <w:r>
        <w:rPr>
          <w:rFonts w:hint="eastAsia"/>
        </w:rPr>
        <w:t>　　图表 2004-2008年宁波富邦财务比率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2008年第三季度-2009年第三季度宁波富邦财务比率</w:t>
      </w:r>
      <w:r>
        <w:rPr>
          <w:rFonts w:hint="eastAsia"/>
        </w:rPr>
        <w:br/>
      </w:r>
      <w:r>
        <w:rPr>
          <w:rFonts w:hint="eastAsia"/>
        </w:rPr>
        <w:t>　　图表 2009年上半年世纪光华主要产品与服务销售收入（万）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2009年前三季度世纪光华实现净利润表</w:t>
      </w:r>
      <w:r>
        <w:rPr>
          <w:rFonts w:hint="eastAsia"/>
        </w:rPr>
        <w:br/>
      </w:r>
      <w:r>
        <w:rPr>
          <w:rFonts w:hint="eastAsia"/>
        </w:rPr>
        <w:t>　　图表 2004-2008年世纪光华财务比率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2008年第三季度-2009年第三季度世纪光华财务比率</w:t>
      </w:r>
      <w:r>
        <w:rPr>
          <w:rFonts w:hint="eastAsia"/>
        </w:rPr>
        <w:br/>
      </w:r>
      <w:r>
        <w:rPr>
          <w:rFonts w:hint="eastAsia"/>
        </w:rPr>
        <w:t>　　图表 2009年上半年新疆众和主要产品与服务销售收入（万）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2009年前三季度新疆众和实现净利润表</w:t>
      </w:r>
      <w:r>
        <w:rPr>
          <w:rFonts w:hint="eastAsia"/>
        </w:rPr>
        <w:br/>
      </w:r>
      <w:r>
        <w:rPr>
          <w:rFonts w:hint="eastAsia"/>
        </w:rPr>
        <w:t>　　图表 2004-2008年新疆众和财务比率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2008年第三季度-2009年第三季度新疆众和财务比率</w:t>
      </w:r>
      <w:r>
        <w:rPr>
          <w:rFonts w:hint="eastAsia"/>
        </w:rPr>
        <w:br/>
      </w:r>
      <w:r>
        <w:rPr>
          <w:rFonts w:hint="eastAsia"/>
        </w:rPr>
        <w:t>　　图表 2009年上半年南山铝业主要产品与服务销售收入（万）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2009年前三季度南山铝业实现净利润表</w:t>
      </w:r>
      <w:r>
        <w:rPr>
          <w:rFonts w:hint="eastAsia"/>
        </w:rPr>
        <w:br/>
      </w:r>
      <w:r>
        <w:rPr>
          <w:rFonts w:hint="eastAsia"/>
        </w:rPr>
        <w:t>　　图表 2004-2008年南山铝业财务比率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2008年第三季度-2009年第三季度南山铝业财务比率 12图表：2009年上半年中孚实业主要产品与服务销售收入（万）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2009年前三季度中孚实业实现净利润表</w:t>
      </w:r>
      <w:r>
        <w:rPr>
          <w:rFonts w:hint="eastAsia"/>
        </w:rPr>
        <w:br/>
      </w:r>
      <w:r>
        <w:rPr>
          <w:rFonts w:hint="eastAsia"/>
        </w:rPr>
        <w:t>　　图表 2004-2008年中孚实业财务比率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2008年第三季度-2009年第三季度中孚实业财务比率</w:t>
      </w:r>
      <w:r>
        <w:rPr>
          <w:rFonts w:hint="eastAsia"/>
        </w:rPr>
        <w:br/>
      </w:r>
      <w:r>
        <w:rPr>
          <w:rFonts w:hint="eastAsia"/>
        </w:rPr>
        <w:t>　　图表 2009年上半年关铝股份主要产品与服务销售收入（万）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2004-2008年关铝股份财务比率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2008年第三季度-2009年第三季度关铝股份财务比率 13图表：2009年上半年焦作万方主要产品与服务销售收入（万）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2009年前三季度焦作万方实现净利润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2009年前三季度焦作万方实现净利润表</w:t>
      </w:r>
      <w:r>
        <w:rPr>
          <w:rFonts w:hint="eastAsia"/>
        </w:rPr>
        <w:br/>
      </w:r>
      <w:r>
        <w:rPr>
          <w:rFonts w:hint="eastAsia"/>
        </w:rPr>
        <w:t>　　图表 2004-2008年焦作万方财务比率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2008年第三季度-2009年第三季度焦作万方财务比率</w:t>
      </w:r>
      <w:r>
        <w:rPr>
          <w:rFonts w:hint="eastAsia"/>
        </w:rPr>
        <w:br/>
      </w:r>
      <w:r>
        <w:rPr>
          <w:rFonts w:hint="eastAsia"/>
        </w:rPr>
        <w:t>　　图表 2009年上半年云铝股份主要产品与服务销售收入（万）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2004-2008年云铝股份财务比率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2008年第三季度-2009年第三季度云铝股份财务比率 14图表 ：2009年1-10月不同地区客户消费特征调查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电解铝行业客户满意度调查</w:t>
      </w:r>
      <w:r>
        <w:rPr>
          <w:rFonts w:hint="eastAsia"/>
        </w:rPr>
        <w:br/>
      </w:r>
      <w:r>
        <w:rPr>
          <w:rFonts w:hint="eastAsia"/>
        </w:rPr>
        <w:t>　　图表 电解铝行业客户对产品指标的偏好调查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客户对提升电解铝产品技术的建议</w:t>
      </w:r>
      <w:r>
        <w:rPr>
          <w:rFonts w:hint="eastAsia"/>
        </w:rPr>
        <w:br/>
      </w:r>
      <w:r>
        <w:rPr>
          <w:rFonts w:hint="eastAsia"/>
        </w:rPr>
        <w:t>　　图表 电解铝行业企业应对策略</w:t>
      </w:r>
      <w:r>
        <w:rPr>
          <w:rFonts w:hint="eastAsia"/>
        </w:rPr>
        <w:br/>
      </w:r>
      <w:r>
        <w:rPr>
          <w:rFonts w:hint="eastAsia"/>
        </w:rPr>
        <w:t>　　图表 2006-2009年1-10月中国电解铝行业出口变动表</w:t>
      </w:r>
      <w:r>
        <w:rPr>
          <w:rFonts w:hint="eastAsia"/>
        </w:rPr>
        <w:br/>
      </w:r>
      <w:r>
        <w:rPr>
          <w:rFonts w:hint="eastAsia"/>
        </w:rPr>
        <w:t>　　图表 2006-2009年1-10月中国电解铝行业出口变动图</w:t>
      </w:r>
      <w:r>
        <w:rPr>
          <w:rFonts w:hint="eastAsia"/>
        </w:rPr>
        <w:br/>
      </w:r>
      <w:r>
        <w:rPr>
          <w:rFonts w:hint="eastAsia"/>
        </w:rPr>
        <w:t>　　图表 2006-2009年1-10月中国电解铝行业进出口变动表</w:t>
      </w:r>
      <w:r>
        <w:rPr>
          <w:rFonts w:hint="eastAsia"/>
        </w:rPr>
        <w:br/>
      </w:r>
      <w:r>
        <w:rPr>
          <w:rFonts w:hint="eastAsia"/>
        </w:rPr>
        <w:t>　　图表 2006-2009年1-10月中国电解铝行业进出口变动图</w:t>
      </w:r>
      <w:r>
        <w:rPr>
          <w:rFonts w:hint="eastAsia"/>
        </w:rPr>
        <w:br/>
      </w:r>
      <w:r>
        <w:rPr>
          <w:rFonts w:hint="eastAsia"/>
        </w:rPr>
        <w:t>　　图表 2009-2013年我国电解铝行业进出口金额预测表</w:t>
      </w:r>
      <w:r>
        <w:rPr>
          <w:rFonts w:hint="eastAsia"/>
        </w:rPr>
        <w:br/>
      </w:r>
      <w:r>
        <w:rPr>
          <w:rFonts w:hint="eastAsia"/>
        </w:rPr>
        <w:t>　　图表 2009-2013年中国电解铝行业进出口金额预测图</w:t>
      </w:r>
      <w:r>
        <w:rPr>
          <w:rFonts w:hint="eastAsia"/>
        </w:rPr>
        <w:br/>
      </w:r>
      <w:r>
        <w:rPr>
          <w:rFonts w:hint="eastAsia"/>
        </w:rPr>
        <w:t>　　图表 2009-2013年我国电解铝行业总资产预测表</w:t>
      </w:r>
      <w:r>
        <w:rPr>
          <w:rFonts w:hint="eastAsia"/>
        </w:rPr>
        <w:br/>
      </w:r>
      <w:r>
        <w:rPr>
          <w:rFonts w:hint="eastAsia"/>
        </w:rPr>
        <w:t>　　图表 2009-2013年中国电解铝行业总资产预测图</w:t>
      </w:r>
      <w:r>
        <w:rPr>
          <w:rFonts w:hint="eastAsia"/>
        </w:rPr>
        <w:br/>
      </w:r>
      <w:r>
        <w:rPr>
          <w:rFonts w:hint="eastAsia"/>
        </w:rPr>
        <w:t>　　图表 2009-2013年我国电解铝行业总产值预测表</w:t>
      </w:r>
      <w:r>
        <w:rPr>
          <w:rFonts w:hint="eastAsia"/>
        </w:rPr>
        <w:br/>
      </w:r>
      <w:r>
        <w:rPr>
          <w:rFonts w:hint="eastAsia"/>
        </w:rPr>
        <w:t>　　图表 2009-2013年中国电解铝行业总产值预测图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2009-2013年我国电解铝行业销售收入预测表 16图表：2009-2013年中国电解铝行业销售收入预测图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2009-2013年我国电解铝行业利润总额预测表</w:t>
      </w:r>
      <w:r>
        <w:rPr>
          <w:rFonts w:hint="eastAsia"/>
        </w:rPr>
        <w:br/>
      </w:r>
      <w:r>
        <w:rPr>
          <w:rFonts w:hint="eastAsia"/>
        </w:rPr>
        <w:t>　　图表 2009-2013年中国电解铝行业利润总额预测图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 17图表：近期人民币汇率变化</w:t>
      </w:r>
      <w:r>
        <w:rPr>
          <w:rFonts w:hint="eastAsia"/>
        </w:rPr>
        <w:br/>
      </w:r>
      <w:r>
        <w:rPr>
          <w:rFonts w:hint="eastAsia"/>
        </w:rPr>
        <w:t>　　图表 2009-2013年中国电解铝行业销售收入预测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2009-2013年中国电解铝行业总资产预测</w:t>
      </w:r>
      <w:r>
        <w:rPr>
          <w:rFonts w:hint="eastAsia"/>
        </w:rPr>
        <w:br/>
      </w:r>
      <w:r>
        <w:rPr>
          <w:rFonts w:hint="eastAsia"/>
        </w:rPr>
        <w:t>　　图表 2009-2013年中国电解铝行业利润总额预测</w:t>
      </w:r>
      <w:r>
        <w:rPr>
          <w:rFonts w:hint="eastAsia"/>
        </w:rPr>
        <w:br/>
      </w:r>
      <w:r>
        <w:rPr>
          <w:rFonts w:hint="eastAsia"/>
        </w:rPr>
        <w:t>　　图表 电解铝项目投资时应注意的问题</w:t>
      </w:r>
      <w:r>
        <w:rPr>
          <w:rFonts w:hint="eastAsia"/>
        </w:rPr>
        <w:br/>
      </w:r>
      <w:r>
        <w:rPr>
          <w:rFonts w:hint="eastAsia"/>
        </w:rPr>
        <w:t>　　图表 电解铝新产品开发应注意的问题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de0b24b84abe" w:history="1">
        <w:r>
          <w:rPr>
            <w:rStyle w:val="Hyperlink"/>
          </w:rPr>
          <w:t>2010-2015年电解铝行业深度评估及市场调查研究及发展趋势分析报告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fde0b24b84abe" w:history="1">
        <w:r>
          <w:rPr>
            <w:rStyle w:val="Hyperlink"/>
          </w:rPr>
          <w:t>https://www.20087.com/2010-06/R_2010_2015niandianjielvxingyeshendupi.html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0296e7a5746c5" w:history="1">
      <w:r>
        <w:rPr>
          <w:rStyle w:val="Hyperlink"/>
        </w:rPr>
        <w:t>2010-2015年电解铝行业深度评估及市场调查研究及发展趋势分析报告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jielvxingyeshendupi.html" TargetMode="External" Id="R157fde0b24b8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jielvxingyeshendupi.html" TargetMode="External" Id="R9010296e7a57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2010-06-07T01:36:00Z</dcterms:created>
  <dcterms:modified xsi:type="dcterms:W3CDTF">2010-06-07T02:36:00Z</dcterms:modified>
  <dc:subject>2010-2015年电解铝行业深度评估及市场调查研究及发展趋势分析报告</dc:subject>
  <dc:title>2010-2015年电解铝行业深度评估及市场调查研究及发展趋势分析报告</dc:title>
  <cp:keywords>2010-2015年电解铝行业深度评估及市场调查研究及发展趋势分析报告</cp:keywords>
  <dc:description>2010-2015年电解铝行业深度评估及市场调查研究及发展趋势分析报告</dc:description>
</cp:coreProperties>
</file>