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b7f197174ad9" w:history="1">
              <w:r>
                <w:rPr>
                  <w:rStyle w:val="Hyperlink"/>
                </w:rPr>
                <w:t>2010-2015年美术用品行业深度评估及市场调查研究及发展趋势分析报告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b7f197174ad9" w:history="1">
              <w:r>
                <w:rPr>
                  <w:rStyle w:val="Hyperlink"/>
                </w:rPr>
                <w:t>2010-2015年美术用品行业深度评估及市场调查研究及发展趋势分析报告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db7f197174ad9" w:history="1">
                <w:r>
                  <w:rPr>
                    <w:rStyle w:val="Hyperlink"/>
                  </w:rPr>
                  <w:t>https://www.20087.com/2010-06/R_2010_2015nianmeishuyongpinxingyeshen.html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2008-2009年世界美术用品行业整体运营状况分析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2008-2009年世界美术用品行业发展环境分析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一、欧盟美术用品政策法规</w:t>
      </w:r>
      <w:r>
        <w:rPr>
          <w:rFonts w:hint="eastAsia"/>
        </w:rPr>
        <w:br/>
      </w:r>
      <w:r>
        <w:rPr>
          <w:rFonts w:hint="eastAsia"/>
        </w:rPr>
        <w:t>　　　　二、英国出台文具安全新标准</w:t>
      </w:r>
      <w:r>
        <w:rPr>
          <w:rFonts w:hint="eastAsia"/>
        </w:rPr>
        <w:br/>
      </w:r>
      <w:r>
        <w:rPr>
          <w:rFonts w:hint="eastAsia"/>
        </w:rPr>
        <w:t>　　第二节 2008-2009年世界美术用品行业市场发展格局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一、世界美术用品市场特征分析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二、世界美术用品品牌综述</w:t>
      </w:r>
      <w:r>
        <w:rPr>
          <w:rFonts w:hint="eastAsia"/>
        </w:rPr>
        <w:br/>
      </w:r>
      <w:r>
        <w:rPr>
          <w:rFonts w:hint="eastAsia"/>
        </w:rPr>
        <w:t>　　　　三、世界美术用品市场动态分析</w:t>
      </w:r>
      <w:r>
        <w:rPr>
          <w:rFonts w:hint="eastAsia"/>
        </w:rPr>
        <w:br/>
      </w:r>
      <w:r>
        <w:rPr>
          <w:rFonts w:hint="eastAsia"/>
        </w:rPr>
        <w:t>　　　　四、美玩具商召回部分中国产画笔</w:t>
      </w:r>
      <w:r>
        <w:rPr>
          <w:rFonts w:hint="eastAsia"/>
        </w:rPr>
        <w:br/>
      </w:r>
      <w:r>
        <w:rPr>
          <w:rFonts w:hint="eastAsia"/>
        </w:rPr>
        <w:t>　　第三节 2008-2009年世界主要国家美术用品运行分析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2008-2009年世界品牌美术用品企业营运状况浅析</w:t>
      </w:r>
      <w:r>
        <w:rPr>
          <w:rFonts w:hint="eastAsia"/>
        </w:rPr>
        <w:br/>
      </w:r>
      <w:r>
        <w:rPr>
          <w:rFonts w:hint="eastAsia"/>
        </w:rPr>
        <w:t>　　第一节 辉柏嘉（德国）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温莎？牛顿 （英国） 2一、企业概况 2二、在华市场运行情况分析 2三、品牌竞争力分析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樱花 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2008-2009年中国美术用品行业市场发展环境解析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五、财政收入</w:t>
      </w:r>
      <w:r>
        <w:rPr>
          <w:rFonts w:hint="eastAsia"/>
        </w:rPr>
        <w:br/>
      </w:r>
      <w:r>
        <w:rPr>
          <w:rFonts w:hint="eastAsia"/>
        </w:rPr>
        <w:t>　　　　六、中国城镇居民家庭人均可支配收入分析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二、颜料标准化现状分析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第三节 2008-2009年中国美术用品市场社会环境分析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2008-2009年中国美术用品行业市场运行态势剖析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一、大榭康大美术用品产业园项目正式开工建设</w:t>
      </w:r>
      <w:r>
        <w:rPr>
          <w:rFonts w:hint="eastAsia"/>
        </w:rPr>
        <w:br/>
      </w:r>
      <w:r>
        <w:rPr>
          <w:rFonts w:hint="eastAsia"/>
        </w:rPr>
        <w:t>　　　　二、首条艺术街区：雁塔美术街正式亮相西安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2008-2009年中国美术用品市场运行现状综述</w:t>
      </w:r>
      <w:r>
        <w:rPr>
          <w:rFonts w:hint="eastAsia"/>
        </w:rPr>
        <w:br/>
      </w:r>
      <w:r>
        <w:rPr>
          <w:rFonts w:hint="eastAsia"/>
        </w:rPr>
        <w:t>　　　　一、美术用品市场运行特点分析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二、美术用品品类综述</w:t>
      </w:r>
      <w:r>
        <w:rPr>
          <w:rFonts w:hint="eastAsia"/>
        </w:rPr>
        <w:br/>
      </w:r>
      <w:r>
        <w:rPr>
          <w:rFonts w:hint="eastAsia"/>
        </w:rPr>
        <w:t>　　　　三、美术用品市场整体供需分析</w:t>
      </w:r>
      <w:r>
        <w:rPr>
          <w:rFonts w:hint="eastAsia"/>
        </w:rPr>
        <w:br/>
      </w:r>
      <w:r>
        <w:rPr>
          <w:rFonts w:hint="eastAsia"/>
        </w:rPr>
        <w:t>　　第三节 2008-2009年中国美术用品发展中存在的问题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2008-2009年中国美术用品市场热点产品运营分析—画笔</w:t>
      </w:r>
      <w:r>
        <w:rPr>
          <w:rFonts w:hint="eastAsia"/>
        </w:rPr>
        <w:br/>
      </w:r>
      <w:r>
        <w:rPr>
          <w:rFonts w:hint="eastAsia"/>
        </w:rPr>
        <w:t>　　第一节 2008-2009年中国笔业发展总况</w:t>
      </w:r>
      <w:r>
        <w:rPr>
          <w:rFonts w:hint="eastAsia"/>
        </w:rPr>
        <w:br/>
      </w:r>
      <w:r>
        <w:rPr>
          <w:rFonts w:hint="eastAsia"/>
        </w:rPr>
        <w:t>　　　　一、中国笔行业整合浪潮悄然而至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2008-2009年中国画笔市场运行体质</w:t>
      </w:r>
      <w:r>
        <w:rPr>
          <w:rFonts w:hint="eastAsia"/>
        </w:rPr>
        <w:br/>
      </w:r>
      <w:r>
        <w:rPr>
          <w:rFonts w:hint="eastAsia"/>
        </w:rPr>
        <w:t>　　　　一、中国笔市场规模逐年快速扩张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二、2007-2009年中国木杆铅笔统计产量分析</w:t>
      </w:r>
      <w:r>
        <w:rPr>
          <w:rFonts w:hint="eastAsia"/>
        </w:rPr>
        <w:br/>
      </w:r>
      <w:r>
        <w:rPr>
          <w:rFonts w:hint="eastAsia"/>
        </w:rPr>
        <w:t>　　　　三、笔市场容量与需求结构</w:t>
      </w:r>
      <w:r>
        <w:rPr>
          <w:rFonts w:hint="eastAsia"/>
        </w:rPr>
        <w:br/>
      </w:r>
      <w:r>
        <w:rPr>
          <w:rFonts w:hint="eastAsia"/>
        </w:rPr>
        <w:t>　　第三节 2008-2009年中国画笔市场消费需求的变化</w:t>
      </w:r>
      <w:r>
        <w:rPr>
          <w:rFonts w:hint="eastAsia"/>
        </w:rPr>
        <w:br/>
      </w:r>
      <w:r>
        <w:rPr>
          <w:rFonts w:hint="eastAsia"/>
        </w:rPr>
        <w:t>　　　　一、消费需求日趋多元化</w:t>
      </w:r>
      <w:r>
        <w:rPr>
          <w:rFonts w:hint="eastAsia"/>
        </w:rPr>
        <w:br/>
      </w:r>
      <w:r>
        <w:rPr>
          <w:rFonts w:hint="eastAsia"/>
        </w:rPr>
        <w:t>　　　　二、品牌趋向心理</w:t>
      </w:r>
      <w:r>
        <w:rPr>
          <w:rFonts w:hint="eastAsia"/>
        </w:rPr>
        <w:br/>
      </w:r>
      <w:r>
        <w:rPr>
          <w:rFonts w:hint="eastAsia"/>
        </w:rPr>
        <w:t>　　第四节 2008-2009年中国画笔细分产品进出口数据监测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一、颜色铅笔（96091020）</w:t>
      </w:r>
      <w:r>
        <w:rPr>
          <w:rFonts w:hint="eastAsia"/>
        </w:rPr>
        <w:br/>
      </w:r>
      <w:r>
        <w:rPr>
          <w:rFonts w:hint="eastAsia"/>
        </w:rPr>
        <w:t>　　　　二、濒危动物毛制的画笔（96033010） 5三、墨汁画笔（96083100）</w:t>
      </w:r>
      <w:r>
        <w:rPr>
          <w:rFonts w:hint="eastAsia"/>
        </w:rPr>
        <w:br/>
      </w:r>
      <w:r>
        <w:rPr>
          <w:rFonts w:hint="eastAsia"/>
        </w:rPr>
        <w:t>　　第五节 2009-2013年中国画笔市场发展趋势预测分析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2008-2009年中国美术用品市场热点产品运行新格局—颜料</w:t>
      </w:r>
      <w:r>
        <w:rPr>
          <w:rFonts w:hint="eastAsia"/>
        </w:rPr>
        <w:br/>
      </w:r>
      <w:r>
        <w:rPr>
          <w:rFonts w:hint="eastAsia"/>
        </w:rPr>
        <w:t>　　第一节 美术用颜料基本要求</w:t>
      </w:r>
      <w:r>
        <w:rPr>
          <w:rFonts w:hint="eastAsia"/>
        </w:rPr>
        <w:br/>
      </w:r>
      <w:r>
        <w:rPr>
          <w:rFonts w:hint="eastAsia"/>
        </w:rPr>
        <w:t>　　第二节 2008-2009年中国美术用颜料市场动态分析</w:t>
      </w:r>
      <w:r>
        <w:rPr>
          <w:rFonts w:hint="eastAsia"/>
        </w:rPr>
        <w:br/>
      </w:r>
      <w:r>
        <w:rPr>
          <w:rFonts w:hint="eastAsia"/>
        </w:rPr>
        <w:t>　　　　一、波兰公司寻求与中国美术颜料生产厂家合作</w:t>
      </w:r>
      <w:r>
        <w:rPr>
          <w:rFonts w:hint="eastAsia"/>
        </w:rPr>
        <w:br/>
      </w:r>
      <w:r>
        <w:rPr>
          <w:rFonts w:hint="eastAsia"/>
        </w:rPr>
        <w:t>　　　　二、中化集团完成染颜料业务内部重组</w:t>
      </w:r>
      <w:r>
        <w:rPr>
          <w:rFonts w:hint="eastAsia"/>
        </w:rPr>
        <w:br/>
      </w:r>
      <w:r>
        <w:rPr>
          <w:rFonts w:hint="eastAsia"/>
        </w:rPr>
        <w:t>　　第三节 2008-2009年中国颜料工业现状探析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四、颜料制造行业主要指标监测分析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2008-2009年中国美术颜料市场运行状况透析 6一、2007-2009年中国颜料行业产品产量分析 6二、美术颜料市场情况分析</w:t>
      </w:r>
      <w:r>
        <w:rPr>
          <w:rFonts w:hint="eastAsia"/>
        </w:rPr>
        <w:br/>
      </w:r>
      <w:r>
        <w:rPr>
          <w:rFonts w:hint="eastAsia"/>
        </w:rPr>
        <w:t>　　　　三、影响中国美术颜料市场供需的因素分析</w:t>
      </w:r>
      <w:r>
        <w:rPr>
          <w:rFonts w:hint="eastAsia"/>
        </w:rPr>
        <w:br/>
      </w:r>
      <w:r>
        <w:rPr>
          <w:rFonts w:hint="eastAsia"/>
        </w:rPr>
        <w:t>　　第五节 2009-2013年中国美术颜料市场前景分析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2008-2009年中国美术用品市场热点产品运行走势透析—纸</w:t>
      </w:r>
      <w:r>
        <w:rPr>
          <w:rFonts w:hint="eastAsia"/>
        </w:rPr>
        <w:br/>
      </w:r>
      <w:r>
        <w:rPr>
          <w:rFonts w:hint="eastAsia"/>
        </w:rPr>
        <w:t>　　第一节 中国宣纸的相关概述</w:t>
      </w:r>
      <w:r>
        <w:rPr>
          <w:rFonts w:hint="eastAsia"/>
        </w:rPr>
        <w:br/>
      </w:r>
      <w:r>
        <w:rPr>
          <w:rFonts w:hint="eastAsia"/>
        </w:rPr>
        <w:t>　　　　一、宣纸的规格</w:t>
      </w:r>
      <w:r>
        <w:rPr>
          <w:rFonts w:hint="eastAsia"/>
        </w:rPr>
        <w:br/>
      </w:r>
      <w:r>
        <w:rPr>
          <w:rFonts w:hint="eastAsia"/>
        </w:rPr>
        <w:t>　　　　二、宣纸的原料及制作工艺</w:t>
      </w:r>
      <w:r>
        <w:rPr>
          <w:rFonts w:hint="eastAsia"/>
        </w:rPr>
        <w:br/>
      </w:r>
      <w:r>
        <w:rPr>
          <w:rFonts w:hint="eastAsia"/>
        </w:rPr>
        <w:t>　　第二节 2008-2009年中国美术用品—宣纸运行动态分析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2008-2009年中国宣纸市场运行状况分析 7一、宣纸市场供给分析 7二、宣纸市场需求分析</w:t>
      </w:r>
      <w:r>
        <w:rPr>
          <w:rFonts w:hint="eastAsia"/>
        </w:rPr>
        <w:br/>
      </w:r>
      <w:r>
        <w:rPr>
          <w:rFonts w:hint="eastAsia"/>
        </w:rPr>
        <w:t>　　　　三、影响宣纸市场供需的因素分析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2009-2013年中国宣纸市场前景分析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2008-2009年中国美术用品市场消费全面调研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三、受访者职业分布情况</w:t>
      </w:r>
      <w:r>
        <w:rPr>
          <w:rFonts w:hint="eastAsia"/>
        </w:rPr>
        <w:br/>
      </w:r>
      <w:r>
        <w:rPr>
          <w:rFonts w:hint="eastAsia"/>
        </w:rPr>
        <w:t>　　第二节 消费者购买美术用品消费行为调查分析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　　三、消费者对美术用品品牌忠诚度调查分析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影响消费者购买美术用品的因素调查分析 8第九章 2008-2009年中国美术用品市场竞争格局透析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2008-2009年中国美术用品细分市场竞争格局</w:t>
      </w:r>
      <w:r>
        <w:rPr>
          <w:rFonts w:hint="eastAsia"/>
        </w:rPr>
        <w:br/>
      </w:r>
      <w:r>
        <w:rPr>
          <w:rFonts w:hint="eastAsia"/>
        </w:rPr>
        <w:t>　　　　一、美术画笔市场竞争分析</w:t>
      </w:r>
      <w:r>
        <w:rPr>
          <w:rFonts w:hint="eastAsia"/>
        </w:rPr>
        <w:br/>
      </w:r>
      <w:r>
        <w:rPr>
          <w:rFonts w:hint="eastAsia"/>
        </w:rPr>
        <w:t>　　　　二、美术用水粉颜料市场竞争分析</w:t>
      </w:r>
      <w:r>
        <w:rPr>
          <w:rFonts w:hint="eastAsia"/>
        </w:rPr>
        <w:br/>
      </w:r>
      <w:r>
        <w:rPr>
          <w:rFonts w:hint="eastAsia"/>
        </w:rPr>
        <w:t>　　　　三、美术用纸市场竞争分析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2008-2009年中国美术用品重点企业竞争力及关键性数据分析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中国第一铅笔股份有限公司（600612）中华牌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辉柏嘉广州文具有限公司 （辉柏嘉）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上海实业马利画材有限公司 （马利）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11三、2008-2009年企业核心竞争力分析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 12四、企业未来发展新战略 12第五节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 13第六节 绍兴大师美术用品有限公司 13一、企业基本概况 13二、企业经营与关键性财务分析 13（一）企业的偿债能力分析 13（二）企业运营能力分析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中国宣纸集团公司 （红星）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2009-2013年中国美术用品行业投资机会与风险规避指引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2009-2013年中国美术用品行业投资机会分析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二、美术用品业投资热点分析</w:t>
      </w:r>
      <w:r>
        <w:rPr>
          <w:rFonts w:hint="eastAsia"/>
        </w:rPr>
        <w:br/>
      </w:r>
      <w:r>
        <w:rPr>
          <w:rFonts w:hint="eastAsia"/>
        </w:rPr>
        <w:t>　　第二节 2009-2013年中国美术用品行业投资风险预警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2009-2013年中国美术用品行业投资规划指引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2009-2013年中国美术用品行业发展趋势与前景展望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二、中国美术用品市场前景分析</w:t>
      </w:r>
      <w:r>
        <w:rPr>
          <w:rFonts w:hint="eastAsia"/>
        </w:rPr>
        <w:br/>
      </w:r>
      <w:r>
        <w:rPr>
          <w:rFonts w:hint="eastAsia"/>
        </w:rPr>
        <w:t>　　第二节 2009-2013年中国美术用品细分产品发展趋势分析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一、中国画笔发展趋势分析</w:t>
      </w:r>
      <w:r>
        <w:rPr>
          <w:rFonts w:hint="eastAsia"/>
        </w:rPr>
        <w:br/>
      </w:r>
      <w:r>
        <w:rPr>
          <w:rFonts w:hint="eastAsia"/>
        </w:rPr>
        <w:t>　　　　二、中国水粉颜料发展趋势分析</w:t>
      </w:r>
      <w:r>
        <w:rPr>
          <w:rFonts w:hint="eastAsia"/>
        </w:rPr>
        <w:br/>
      </w:r>
      <w:r>
        <w:rPr>
          <w:rFonts w:hint="eastAsia"/>
        </w:rPr>
        <w:t>　　　　三、中国美术用纸的发展趋势</w:t>
      </w:r>
      <w:r>
        <w:rPr>
          <w:rFonts w:hint="eastAsia"/>
        </w:rPr>
        <w:br/>
      </w:r>
      <w:r>
        <w:rPr>
          <w:rFonts w:hint="eastAsia"/>
        </w:rPr>
        <w:t>　　第三节 2009-2013年中国美术用品行业市场预测分析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(中智-林)2009-2013年中国美术用品市场盈利预测分析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世界美术用品市场份额对比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1999年8月—2009年10月居民消费价格指数（上年同月=100）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2004-2009年我国美术用品市场规模及增长情况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2004-2009年我国颜色铅笔进口额及增长对比图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2004-2009年我国墨汁画笔进口额及增长对比图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2004-2009年我国墨汁画笔出口额及增长对比图</w:t>
      </w:r>
      <w:r>
        <w:rPr>
          <w:rFonts w:hint="eastAsia"/>
        </w:rPr>
        <w:br/>
      </w:r>
      <w:r>
        <w:rPr>
          <w:rFonts w:hint="eastAsia"/>
        </w:rPr>
        <w:t>　　图表 20 2009-2013年我国颜料总产量预测图</w:t>
      </w:r>
      <w:r>
        <w:rPr>
          <w:rFonts w:hint="eastAsia"/>
        </w:rPr>
        <w:br/>
      </w:r>
      <w:r>
        <w:rPr>
          <w:rFonts w:hint="eastAsia"/>
        </w:rPr>
        <w:t>　　图表 21 2004-2009年我国宣纸产量及增长对比图</w:t>
      </w:r>
      <w:r>
        <w:rPr>
          <w:rFonts w:hint="eastAsia"/>
        </w:rPr>
        <w:br/>
      </w:r>
      <w:r>
        <w:rPr>
          <w:rFonts w:hint="eastAsia"/>
        </w:rPr>
        <w:t>　　图表 22 2004-2009年我国宣纸市场规模及增长对比图</w:t>
      </w:r>
      <w:r>
        <w:rPr>
          <w:rFonts w:hint="eastAsia"/>
        </w:rPr>
        <w:br/>
      </w:r>
      <w:r>
        <w:rPr>
          <w:rFonts w:hint="eastAsia"/>
        </w:rPr>
        <w:t>　　图表 23 2009-2013年我国宣纸市场规模预测图</w:t>
      </w:r>
      <w:r>
        <w:rPr>
          <w:rFonts w:hint="eastAsia"/>
        </w:rPr>
        <w:br/>
      </w:r>
      <w:r>
        <w:rPr>
          <w:rFonts w:hint="eastAsia"/>
        </w:rPr>
        <w:t>　　图表 24 受访者性别分布图</w:t>
      </w:r>
      <w:r>
        <w:rPr>
          <w:rFonts w:hint="eastAsia"/>
        </w:rPr>
        <w:br/>
      </w:r>
      <w:r>
        <w:rPr>
          <w:rFonts w:hint="eastAsia"/>
        </w:rPr>
        <w:t>　　图表 25 受访者年龄分布图</w:t>
      </w:r>
      <w:r>
        <w:rPr>
          <w:rFonts w:hint="eastAsia"/>
        </w:rPr>
        <w:br/>
      </w:r>
      <w:r>
        <w:rPr>
          <w:rFonts w:hint="eastAsia"/>
        </w:rPr>
        <w:t>　　图表 26 受访者职业分布图</w:t>
      </w:r>
      <w:r>
        <w:rPr>
          <w:rFonts w:hint="eastAsia"/>
        </w:rPr>
        <w:br/>
      </w:r>
      <w:r>
        <w:rPr>
          <w:rFonts w:hint="eastAsia"/>
        </w:rPr>
        <w:t>　　图表 27 2009年各主体的美术用品销售份额</w:t>
      </w:r>
      <w:r>
        <w:rPr>
          <w:rFonts w:hint="eastAsia"/>
        </w:rPr>
        <w:br/>
      </w:r>
      <w:r>
        <w:rPr>
          <w:rFonts w:hint="eastAsia"/>
        </w:rPr>
        <w:t>　　图表 28 近3年中国第一铅笔股份有限公司固定资产周转次数情况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近3年中国第一铅笔股份有限公司流动资产周转次数变化情况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近3年中国第一铅笔股份有限公司总资产周转次数变化情况 9图表 31 近3年中国第一铅笔股份有限公司销售净利率变化情况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近3年中国第一铅笔股份有限公司销售毛利率变化情况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近3年中国第一铅笔股份有限公司资产净利率变化情况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近3年中国第一铅笔股份有限公司资产负债率变化情况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近3年中国第一铅笔股份有限公司产权比率变化情况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近3年辉柏嘉广州文具有限公司资产负债率变化情况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近3年辉柏嘉广州文具有限公司产权比率变化情况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近3年辉柏嘉广州文具有限公司固定资产周转次数情况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近3年辉柏嘉广州文具有限公司流动资产周转次数变化情况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近3年辉柏嘉广州文具有限公司总资产周转次数变化情况 10图表 41 近3年辉柏嘉广州文具有限公司销售净利率变化情况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近3年辉柏嘉广州文具有限公司销售毛利率变化情况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近3年辉柏嘉广州文具有限公司资产净利率变化情况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近3年上海实业马利画材有限公司资产负债率变化情况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近3年上海实业马利画材有限公司产权比率变化情况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近3年上海实业马利画材有限公司固定资产周转次数情况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近3年上海实业马利画材有限公司流动资产周转次数变化情况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近3年上海实业马利画材有限公司总资产周转次数变化情况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近3年上海实业马利画材有限公司销售净利率变化情况 11图表 50 近3年上海实业马利画材有限公司销售毛利率变化情况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近3年上海实业马利画材有限公司资产净利率变化情况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近3年上海真彩文具用品有限公司资产负债率变化情况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近3年上海真彩文具用品有限公司产权比率变化情况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近3年上海真彩文具用品有限公司固定资产周转次数情况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近3年上海真彩文具用品有限公司流动资产周转次数变化情况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近3年上海真彩文具用品有限公司总资产周转次数变化情况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近3年上海真彩文具用品有限公司销售毛利率变化情况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近3年上海乐美文具有限公司固定资产周转次数情况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近3年上海乐美文具有限公司销售净利率变化情况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近3年上海乐美文具有限公司资产净利率变化情况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近3年绍兴大师美术用品有限公司资产负债率变化情况 13图表 67 近3年绍兴大师美术用品有限公司产权比率变化情况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近3年绍兴大师美术用品有限公司固定资产周转次数情况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近3年绍兴大师美术用品有限公司流动资产周转次数变化情况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近3年绍兴大师美术用品有限公司总资产周转次数变化情况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近3年绍兴大师美术用品有限公司销售毛利率变化情况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近3年中国宣纸集团公司资产负债率变化情况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近3年中国宣纸集团公司产权比率变化情况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近3年中国宣纸集团公司固定资产周转次数情况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近3年中国宣纸集团公司流动资产周转次数变化情况 14图表 76 近3年中国宣纸集团公司总资产周转次数变化情况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近3年中国宣纸集团公司销售净利率变化情况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近3年中国宣纸集团公司销售毛利率变化情况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近3年中国宣纸集团公司资产净利率变化情况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近3年杭州金菱印花有限公司资产负债率变化情况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近3年杭州金菱印花有限公司产权比率变化情况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近3年杭州金菱印花有限公司固定资产周转次数情况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近3年杭州金菱印花有限公司流动资产周转次数变化情况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近3年杭州金菱印花有限公司总资产周转次数变化情况 15图表 85 近3年杭州金菱印花有限公司销售净利率变化情况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近3年杭州金菱印花有限公司销售毛利率变化情况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近3年杭州金菱印花有限公司资产净利率变化情况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2009-2013年我国木杆铅笔产量预测图</w:t>
      </w:r>
      <w:r>
        <w:rPr>
          <w:rFonts w:hint="eastAsia"/>
        </w:rPr>
        <w:br/>
      </w:r>
      <w:r>
        <w:rPr>
          <w:rFonts w:hint="eastAsia"/>
        </w:rPr>
        <w:t>　　图表 91 2009-2013年我国颜料产量预测图</w:t>
      </w:r>
      <w:r>
        <w:rPr>
          <w:rFonts w:hint="eastAsia"/>
        </w:rPr>
        <w:br/>
      </w:r>
      <w:r>
        <w:rPr>
          <w:rFonts w:hint="eastAsia"/>
        </w:rPr>
        <w:t>　　图表 92 2009-2013年我国宣纸产量预测图</w:t>
      </w:r>
      <w:r>
        <w:rPr>
          <w:rFonts w:hint="eastAsia"/>
        </w:rPr>
        <w:br/>
      </w:r>
      <w:r>
        <w:rPr>
          <w:rFonts w:hint="eastAsia"/>
        </w:rPr>
        <w:t>　　图表 93 2009-2013年我国美术用品市场规模预测图</w:t>
      </w:r>
      <w:r>
        <w:rPr>
          <w:rFonts w:hint="eastAsia"/>
        </w:rPr>
        <w:br/>
      </w:r>
      <w:r>
        <w:rPr>
          <w:rFonts w:hint="eastAsia"/>
        </w:rPr>
        <w:t>　　图表 94 2009-2013年我国颜色铅笔进口额预测图</w:t>
      </w:r>
      <w:r>
        <w:rPr>
          <w:rFonts w:hint="eastAsia"/>
        </w:rPr>
        <w:br/>
      </w:r>
      <w:r>
        <w:rPr>
          <w:rFonts w:hint="eastAsia"/>
        </w:rPr>
        <w:t>　　图表 97 2009-2013年我国濒危动物毛制的画笔出口额预测图</w:t>
      </w:r>
      <w:r>
        <w:rPr>
          <w:rFonts w:hint="eastAsia"/>
        </w:rPr>
        <w:br/>
      </w:r>
      <w:r>
        <w:rPr>
          <w:rFonts w:hint="eastAsia"/>
        </w:rPr>
        <w:t>　　图表 100 2009-2013年我国美术用品行业利润总额预测图</w:t>
      </w:r>
      <w:r>
        <w:rPr>
          <w:rFonts w:hint="eastAsia"/>
        </w:rPr>
        <w:br/>
      </w:r>
      <w:r>
        <w:rPr>
          <w:rFonts w:hint="eastAsia"/>
        </w:rPr>
        <w:t>　　表格 1 《笔类产品术语》行业标准一览</w:t>
      </w:r>
      <w:r>
        <w:rPr>
          <w:rFonts w:hint="eastAsia"/>
        </w:rPr>
        <w:br/>
      </w:r>
      <w:r>
        <w:rPr>
          <w:rFonts w:hint="eastAsia"/>
        </w:rPr>
        <w:t>　　表格 2 2004-2009年我国木杆铅笔产量及增长情况</w:t>
      </w:r>
      <w:r>
        <w:rPr>
          <w:rFonts w:hint="eastAsia"/>
        </w:rPr>
        <w:br/>
      </w:r>
      <w:r>
        <w:rPr>
          <w:rFonts w:hint="eastAsia"/>
        </w:rPr>
        <w:t>　　表格 3 2009年我国各省市木杆铅笔产量</w:t>
      </w:r>
      <w:r>
        <w:rPr>
          <w:rFonts w:hint="eastAsia"/>
        </w:rPr>
        <w:br/>
      </w:r>
      <w:r>
        <w:rPr>
          <w:rFonts w:hint="eastAsia"/>
        </w:rPr>
        <w:t>　　表格 4 2009年我国木杆铅笔主要省市产量份额图</w:t>
      </w:r>
      <w:r>
        <w:rPr>
          <w:rFonts w:hint="eastAsia"/>
        </w:rPr>
        <w:br/>
      </w:r>
      <w:r>
        <w:rPr>
          <w:rFonts w:hint="eastAsia"/>
        </w:rPr>
        <w:t>　　表格 9 2004-2009年我国墨汁画笔进口额及增长情况</w:t>
      </w:r>
      <w:r>
        <w:rPr>
          <w:rFonts w:hint="eastAsia"/>
        </w:rPr>
        <w:br/>
      </w:r>
      <w:r>
        <w:rPr>
          <w:rFonts w:hint="eastAsia"/>
        </w:rPr>
        <w:t>　　表格 10 2004-2009年我国墨汁画笔出口额及增长情况</w:t>
      </w:r>
      <w:r>
        <w:rPr>
          <w:rFonts w:hint="eastAsia"/>
        </w:rPr>
        <w:br/>
      </w:r>
      <w:r>
        <w:rPr>
          <w:rFonts w:hint="eastAsia"/>
        </w:rPr>
        <w:t>　　表格 11 2009-2013年我国木杆铅笔总产量预测结果</w:t>
      </w:r>
      <w:r>
        <w:rPr>
          <w:rFonts w:hint="eastAsia"/>
        </w:rPr>
        <w:br/>
      </w:r>
      <w:r>
        <w:rPr>
          <w:rFonts w:hint="eastAsia"/>
        </w:rPr>
        <w:t>　　表格 14 宣纸规格及尺寸明细</w:t>
      </w:r>
      <w:r>
        <w:rPr>
          <w:rFonts w:hint="eastAsia"/>
        </w:rPr>
        <w:br/>
      </w:r>
      <w:r>
        <w:rPr>
          <w:rFonts w:hint="eastAsia"/>
        </w:rPr>
        <w:t>　　表格 18 近4年中国第一铅笔股份有限公司固定资产周转次数情况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近4年中国第一铅笔股份有限公司流动资产周转次数变化情况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近4年中国第一铅笔股份有限公司总资产周转次数变化情况 9表格 21 近4年中国第一铅笔股份有限公司销售净利率变化情况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近4年中国第一铅笔股份有限公司销售毛利率变化情况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近4年中国第一铅笔股份有限公司资产净利率变化情况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近4年中国第一铅笔股份有限公司资产负债率变化情况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近4年中国第一铅笔股份有限公司产权比率变化情况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近4年辉柏嘉广州文具有限公司资产负债率变化情况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近4年辉柏嘉广州文具有限公司产权比率变化情况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近4年辉柏嘉广州文具有限公司固定资产周转次数情况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近4年辉柏嘉广州文具有限公司流动资产周转次数变化情况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近4年辉柏嘉广州文具有限公司总资产周转次数变化情况 10表格 31 近4年辉柏嘉广州文具有限公司销售净利率变化情况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近4年辉柏嘉广州文具有限公司销售毛利率变化情况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近4年辉柏嘉广州文具有限公司资产净利率变化情况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近4年上海实业马利画材有限公司资产负债率变化情况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近4年上海实业马利画材有限公司产权比率变化情况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近4年上海实业马利画材有限公司固定资产周转次数情况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近4年上海实业马利画材有限公司流动资产周转次数变化情况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近4年上海实业马利画材有限公司总资产周转次数变化情况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近4年上海实业马利画材有限公司销售净利率变化情况 11表格 40 近4年上海实业马利画材有限公司销售毛利率变化情况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近4年上海实业马利画材有限公司资产净利率变化情况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近4年上海真彩文具用品有限公司资产负债率变化情况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近4年上海真彩文具用品有限公司产权比率变化情况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近4年上海真彩文具用品有限公司固定资产周转次数情况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近4年上海真彩文具用品有限公司流动资产周转次数变化情况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近4年上海真彩文具用品有限公司总资产周转次数变化情况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近4年上海真彩文具用品有限公司销售毛利率变化情况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近4年上海乐美文具有限公司资产负债率变化情况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近4年上海乐美文具有限公司产权比率变化情况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近4年上海乐美文具有限公司固定资产周转次数情况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近4年上海乐美文具有限公司流动资产周转次数变化情况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近4年上海乐美文具有限公司总资产周转次数变化情况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近4年上海乐美文具有限公司销售净利率变化情况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近4年上海乐美文具有限公司销售毛利率变化情况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近4年上海乐美文具有限公司资产净利率变化情况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近4年绍兴大师美术用品有限公司资产负债率变化情况 13表格 57 近4年绍兴大师美术用品有限公司产权比率变化情况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近4年绍兴大师美术用品有限公司固定资产周转次数情况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近4年绍兴大师美术用品有限公司流动资产周转次数变化情况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近4年绍兴大师美术用品有限公司总资产周转次数变化情况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近4年绍兴大师美术用品有限公司销售毛利率变化情况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近4年中国宣纸集团公司资产负债率变化情况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近4年中国宣纸集团公司产权比率变化情况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近4年中国宣纸集团公司固定资产周转次数情况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近4年中国宣纸集团公司流动资产周转次数变化情况 14表格 66 近4年中国宣纸集团公司总资产周转次数变化情况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近4年中国宣纸集团公司销售净利率变化情况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近4年中国宣纸集团公司销售毛利率变化情况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近4年中国宣纸集团公司资产净利率变化情况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近4年杭州金菱印花有限公司资产负债率变化情况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近4年杭州金菱印花有限公司产权比率变化情况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近4年杭州金菱印花有限公司固定资产周转次数情况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近4年杭州金菱印花有限公司流动资产周转次数变化情况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近4年杭州金菱印花有限公司总资产周转次数变化情况 15表格 75 近4年杭州金菱印花有限公司销售净利率变化情况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近4年杭州金菱印花有限公司销售毛利率变化情况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近4年杭州金菱印花有限公司资产净利率变化情况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2009-2013年我国颜色铅笔进口额预测结果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b7f197174ad9" w:history="1">
        <w:r>
          <w:rPr>
            <w:rStyle w:val="Hyperlink"/>
          </w:rPr>
          <w:t>2010-2015年美术用品行业深度评估及市场调查研究及发展趋势分析报告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db7f197174ad9" w:history="1">
        <w:r>
          <w:rPr>
            <w:rStyle w:val="Hyperlink"/>
          </w:rPr>
          <w:t>https://www.20087.com/2010-06/R_2010_2015nianmeishuyongpinxingyeshen.html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935aec5294500" w:history="1">
      <w:r>
        <w:rPr>
          <w:rStyle w:val="Hyperlink"/>
        </w:rPr>
        <w:t>2010-2015年美术用品行业深度评估及市场调查研究及发展趋势分析报告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meishuyongpinxingyeshen.html" TargetMode="External" Id="R021db7f1971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meishuyongpinxingyeshen.html" TargetMode="External" Id="R15b935aec529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2010-06-08T06:07:00Z</dcterms:created>
  <dcterms:modified xsi:type="dcterms:W3CDTF">2010-06-08T07:07:00Z</dcterms:modified>
  <dc:subject>2010-2015年美术用品行业深度评估及市场调查研究及发展趋势分析报告</dc:subject>
  <dc:title>2010-2015年美术用品行业深度评估及市场调查研究及发展趋势分析报告</dc:title>
  <cp:keywords>2010-2015年美术用品行业深度评估及市场调查研究及发展趋势分析报告</cp:keywords>
  <dc:description>2010-2015年美术用品行业深度评估及市场调查研究及发展趋势分析报告</dc:description>
</cp:coreProperties>
</file>