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def52364740ff" w:history="1">
              <w:r>
                <w:rPr>
                  <w:rStyle w:val="Hyperlink"/>
                </w:rPr>
                <w:t>2011-2015年中国柴油发电机组行业市场研究及发展趋势研究报告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def52364740ff" w:history="1">
              <w:r>
                <w:rPr>
                  <w:rStyle w:val="Hyperlink"/>
                </w:rPr>
                <w:t>2011-2015年中国柴油发电机组行业市场研究及发展趋势研究报告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def52364740ff" w:history="1">
                <w:r>
                  <w:rPr>
                    <w:rStyle w:val="Hyperlink"/>
                  </w:rPr>
                  <w:t>https://www.20087.com/2010-06/R_2011_2015chaiyoufadianjizuxingyeshic.html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第二节 2009-2010年世界主要国家柴油发电机组运行分析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2009-2010年世界知名柴油发电机组企业运营态势分析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VOLVO PENTA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2009-2010年中国柴油发电机组产业运行环境分析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2009-2010年中国柴油发电机组产业政策环境分析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三、进出口政策调整分析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一、柴油发电机组发展特点分析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2009-2010年中国柴油发电机组应用领域分析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2009-2010年中国柴油发电机组产业市场供需分析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二、柴油发电机组销售收入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　　三、柴油发电机组价格走势分析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2008-2009年中国≤75KVA柴油发电机组市场进出口数据分析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2008-2009年中国≤75KVA柴油发电机组出口统计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2008-2009年中国≤75KVA柴油发电机组进口统计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2008-2009年中国≤75KVA柴油发电机组进出口价格对比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中国≤75KVA柴油发电机组进出口主要来源地及出口目的地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2008-2009年中国＞75KVA≤375KVA柴油发电机组市场进出口数据分析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2008-2009年中国＞75KVA≤375KVA柴油发电机组出口统计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2008-2009年中国＞75KVA≤375KVA柴油发电机组进口统计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2008-2009年中国＞75KVA≤375KVA柴油发电机组进出口价格对比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中国＞75KVA≤375KVA柴油发电机组进出口主要来源地及出口目的地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2008-2009年中国＞375KVA≤2MVA柴油发电机组市场进出口数据分析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2008-2009年中国＞375KVA≤2MVA柴油发电机组出口统计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2008-2009年中国＞375KVA≤2MVA柴油发电机组进口统计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2008-2009年中国＞375KVA≤2MVA柴油发电机组进出口价格对比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中国＞375KVA≤2MVA柴油发电机组进出口主要来源地及出口目的地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2008-2009年中国＞2MVA以上柴油发电机组市场进出口数据分析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2008-2009年中国＞2MVA以上柴油发电机组出口统计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2008-2009年中国＞2MVA以上柴油发电机组进口统计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2008-2009年中国＞2MVA以上柴油发电机组进出口价格对比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中国＞2MVA以上柴油发电机组进出口主要来源地及出口目的地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2009-2010年中国柴油发电机组企业财务数据分析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扬州市飞鸿电材厂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江苏星光发电设备有限公司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深圳市赛瓦特动力科技有限公司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科泰电源设备（上海）有限公司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福建明辉机电有限公司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江苏锋陵集团公司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常州顺风发电设备有限公司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2011-2015年中国柴油发电机组市场预测分析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一、柴油发电机组市场规模预测分析</w:t>
      </w:r>
      <w:r>
        <w:rPr>
          <w:rFonts w:hint="eastAsia"/>
        </w:rPr>
        <w:br/>
      </w:r>
      <w:r>
        <w:rPr>
          <w:rFonts w:hint="eastAsia"/>
        </w:rPr>
        <w:t>　　　　二、柴油发电机组市场产量预测分析</w:t>
      </w:r>
      <w:r>
        <w:rPr>
          <w:rFonts w:hint="eastAsia"/>
        </w:rPr>
        <w:br/>
      </w:r>
      <w:r>
        <w:rPr>
          <w:rFonts w:hint="eastAsia"/>
        </w:rPr>
        <w:t>　　　　三、柴油发电机组市场进出口预测分析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　　四、柴油发电机组市场价格预测分析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　　五、柴油发电机组市场不同领域应用预测分析</w:t>
      </w:r>
      <w:r>
        <w:rPr>
          <w:rFonts w:hint="eastAsia"/>
        </w:rPr>
        <w:br/>
      </w:r>
      <w:r>
        <w:rPr>
          <w:rFonts w:hint="eastAsia"/>
        </w:rPr>
        <w:t>　　第三节 2011-2015年中国柴油发电机组产业市场盈利预测分析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2011-2015年中国柴油发电机组投资机会与风险分析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2008-2010年中国柴油发电机组行业投资风险分析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2008-2009年中国≤75KVA柴油发电机组出口统计</w:t>
      </w:r>
      <w:r>
        <w:rPr>
          <w:rFonts w:hint="eastAsia"/>
        </w:rPr>
        <w:br/>
      </w:r>
      <w:r>
        <w:rPr>
          <w:rFonts w:hint="eastAsia"/>
        </w:rPr>
        <w:t>　　图表 2008-2009年中国≤75KVA柴油发电机组进口统计</w:t>
      </w:r>
      <w:r>
        <w:rPr>
          <w:rFonts w:hint="eastAsia"/>
        </w:rPr>
        <w:br/>
      </w:r>
      <w:r>
        <w:rPr>
          <w:rFonts w:hint="eastAsia"/>
        </w:rPr>
        <w:t>　　图表 2008-2009年中国≤75KVA柴油发电机组进出口价格对比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中国≤75KVA柴油发电机组进出口主要来源地及出口目的地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2008-2009年中国＞75KVA≤375KVA柴油发电机组出口统计</w:t>
      </w:r>
      <w:r>
        <w:rPr>
          <w:rFonts w:hint="eastAsia"/>
        </w:rPr>
        <w:br/>
      </w:r>
      <w:r>
        <w:rPr>
          <w:rFonts w:hint="eastAsia"/>
        </w:rPr>
        <w:t>　　图表 2008-2009年中国＞75KVA≤375KVA柴油发电机组进口统计</w:t>
      </w:r>
      <w:r>
        <w:rPr>
          <w:rFonts w:hint="eastAsia"/>
        </w:rPr>
        <w:br/>
      </w:r>
      <w:r>
        <w:rPr>
          <w:rFonts w:hint="eastAsia"/>
        </w:rPr>
        <w:t>　　图表 2008-2009年中国＞75KVA≤375KVA柴油发电机组进出口价格对比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中国＞75KVA≤375KVA柴油发电机组进出口主要来源地及出口目的地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2008-2009年中国＞375KVA≤2MVA柴油发电机组出口统计</w:t>
      </w:r>
      <w:r>
        <w:rPr>
          <w:rFonts w:hint="eastAsia"/>
        </w:rPr>
        <w:br/>
      </w:r>
      <w:r>
        <w:rPr>
          <w:rFonts w:hint="eastAsia"/>
        </w:rPr>
        <w:t>　　图表 2008-2009年中国＞375KVA≤2MVA柴油发电机组进口统计</w:t>
      </w:r>
      <w:r>
        <w:rPr>
          <w:rFonts w:hint="eastAsia"/>
        </w:rPr>
        <w:br/>
      </w:r>
      <w:r>
        <w:rPr>
          <w:rFonts w:hint="eastAsia"/>
        </w:rPr>
        <w:t>　　图表 2008-2009年中国＞375KVA≤2MVA柴油发电机组进出口价格对比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中国＞375KVA≤2MVA柴油发电机组进出口主要来源地及出口目的地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2008-2009年中国＞2MVA以上柴油发电机组出口统计</w:t>
      </w:r>
      <w:r>
        <w:rPr>
          <w:rFonts w:hint="eastAsia"/>
        </w:rPr>
        <w:br/>
      </w:r>
      <w:r>
        <w:rPr>
          <w:rFonts w:hint="eastAsia"/>
        </w:rPr>
        <w:t>　　图表 2008-2009年中国＞2MVA以上柴油发电机组进口统计</w:t>
      </w:r>
      <w:r>
        <w:rPr>
          <w:rFonts w:hint="eastAsia"/>
        </w:rPr>
        <w:br/>
      </w:r>
      <w:r>
        <w:rPr>
          <w:rFonts w:hint="eastAsia"/>
        </w:rPr>
        <w:t>　　图表 2008-2009年中国＞2MVA以上柴油发电机组进出口价格对比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中国＞2MVA以上柴油发电机组进出口主要来源地及出口目的地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2008-2010年上海柴油机股份有限公司成长性分析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2008-2010年上海柴油机股份有限公司财务能力分析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2008-2010年上海柴油机股份有限公司经营效率分析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2008-2010年上海柴油机股份有限公司现金流量分析表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2008-2010年上海柴油机股份有限公司经营能力分析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2008-2010年潍柴动力股份有限公司成长性分析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2008-2010年潍柴动力股份有限公司财务能力分析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2008-2010年潍柴动力股份有限公司经营效率分析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2008-2010年潍柴动力股份有限公司偿债能力分析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2008-2010年潍柴动力股份有限公司现金流量分析表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2008-2010年潍柴动力股份有限公司经营能力分析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2008-2010年潍柴动力股份有限公司盈利能力分析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2008-2010年济南柴油机股份有限公司成长性分析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2008-2010年济南柴油机股份有限公司财务能力分析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2008-2010年济南柴油机股份有限公司经营效率分析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2008-2010年济南柴油机股份有限公司偿债能力分析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2008-2010年济南柴油机股份有限公司现金流量分析表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2008-2010年济南柴油机股份有限公司经营能力分析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2008-2010年济南柴油机股份有限公司盈利能力分析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扬州市飞鸿电材厂盈利指标情况</w:t>
      </w:r>
      <w:r>
        <w:rPr>
          <w:rFonts w:hint="eastAsia"/>
        </w:rPr>
        <w:br/>
      </w:r>
      <w:r>
        <w:rPr>
          <w:rFonts w:hint="eastAsia"/>
        </w:rPr>
        <w:t>　　图表 扬州市飞鸿电材厂资产运行指标状况</w:t>
      </w:r>
      <w:r>
        <w:rPr>
          <w:rFonts w:hint="eastAsia"/>
        </w:rPr>
        <w:br/>
      </w:r>
      <w:r>
        <w:rPr>
          <w:rFonts w:hint="eastAsia"/>
        </w:rPr>
        <w:t>　　图表 扬州市飞鸿电材厂资产负债能力指标分析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扬州市飞鸿电材厂盈利能力情况</w:t>
      </w:r>
      <w:r>
        <w:rPr>
          <w:rFonts w:hint="eastAsia"/>
        </w:rPr>
        <w:br/>
      </w:r>
      <w:r>
        <w:rPr>
          <w:rFonts w:hint="eastAsia"/>
        </w:rPr>
        <w:t>　　图表 扬州市飞鸿电材厂销售收入情况</w:t>
      </w:r>
      <w:r>
        <w:rPr>
          <w:rFonts w:hint="eastAsia"/>
        </w:rPr>
        <w:br/>
      </w:r>
      <w:r>
        <w:rPr>
          <w:rFonts w:hint="eastAsia"/>
        </w:rPr>
        <w:t>　　图表 扬州市飞鸿电材厂成本费用构成情况</w:t>
      </w:r>
      <w:r>
        <w:rPr>
          <w:rFonts w:hint="eastAsia"/>
        </w:rPr>
        <w:br/>
      </w:r>
      <w:r>
        <w:rPr>
          <w:rFonts w:hint="eastAsia"/>
        </w:rPr>
        <w:t>　　图表 江苏星光发电设备有限公司盈利指标情况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江苏星光发电设备有限公司资产运行指标状况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江苏星光发电设备有限公司资产负债能力指标分析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江苏星光发电设备有限公司盈利能力情况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江苏星光发电设备有限公司销售收入情况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江苏星光发电设备有限公司成本费用构成情况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深圳市赛瓦特动力科技有限公司盈利指标情况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深圳市赛瓦特动力科技有限公司资产运行指标状况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深圳市赛瓦特动力科技有限公司资产负债能力指标分析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深圳市赛瓦特动力科技有限公司盈利能力情况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深圳市赛瓦特动力科技有限公司销售收入情况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深圳市赛瓦特动力科技有限公司成本费用构成情况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科泰电源设备（上海）有限公司盈利指标情况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科泰电源设备（上海）有限公司资产运行指标状况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科泰电源设备（上海）有限公司资产负债能力指标分析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科泰电源设备（上海）有限公司盈利能力情况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科泰电源设备（上海）有限公司销售收入情况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科泰电源设备（上海）有限公司成本费用构成情况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福建明辉机电有限公司盈利指标情况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福建明辉机电有限公司资产运行指标状况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福建明辉机电有限公司资产负债能力指标分析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福建明辉机电有限公司盈利能力情况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福建明辉机电有限公司销售收入情况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福建明辉机电有限公司成本费用构成情况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江苏锋陵集团公司盈利指标情况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江苏锋陵集团公司资产运行指标状况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江苏锋陵集团公司资产负债能力指标分析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江苏锋陵集团公司盈利能力情况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江苏锋陵集团公司销售收入情况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江苏锋陵集团公司成本费用构成情况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常州顺风发电设备有限公司盈利指标情况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常州顺风发电设备有限公司资产运行指标状况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常州顺风发电设备有限公司资产负债能力指标分析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常州顺风发电设备有限公司盈利能力情况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常州顺风发电设备有限公司销售收入情况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常州顺风发电设备有限公司成本费用构成情况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2011-2015年中国柴油发电机组市场预测分析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2011-2015年中国柴油发电机组产业市场盈利预测分析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def52364740ff" w:history="1">
        <w:r>
          <w:rPr>
            <w:rStyle w:val="Hyperlink"/>
          </w:rPr>
          <w:t>2011-2015年中国柴油发电机组行业市场研究及发展趋势研究报告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def52364740ff" w:history="1">
        <w:r>
          <w:rPr>
            <w:rStyle w:val="Hyperlink"/>
          </w:rPr>
          <w:t>https://www.20087.com/2010-06/R_2011_2015chaiyoufadianjizuxingyeshic.html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柴油发电机股份有限公司、柴油发电机组品牌排行榜前十名、120千瓦柴油发电机价格表、柴油发电机组厂家、柴油发电机组300kw价格、柴油发电机组500kw多少钱、潍柴发电机、柴油发电机组由哪几部分组成?各部分的作用是什么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35a1ceeb4fd7" w:history="1">
      <w:r>
        <w:rPr>
          <w:rStyle w:val="Hyperlink"/>
        </w:rPr>
        <w:t>2011-2015年中国柴油发电机组行业市场研究及发展趋势研究报告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chaiyoufadianjizuxingyeshic.html" TargetMode="External" Id="R3a0def52364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chaiyoufadianjizuxingyeshic.html" TargetMode="External" Id="Rf9bf35a1cee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2010-06-21T04:57:00Z</dcterms:created>
  <dcterms:modified xsi:type="dcterms:W3CDTF">2010-06-21T05:57:00Z</dcterms:modified>
  <dc:subject>2011-2015年中国柴油发电机组行业市场研究及发展趋势研究报告</dc:subject>
  <dc:title>2011-2015年中国柴油发电机组行业市场研究及发展趋势研究报告</dc:title>
  <cp:keywords>2011-2015年中国柴油发电机组行业市场研究及发展趋势研究报告</cp:keywords>
  <dc:description>2011-2015年中国柴油发电机组行业市场研究及发展趋势研究报告</dc:description>
</cp:coreProperties>
</file>