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574d42dc4bbe" w:history="1">
              <w:r>
                <w:rPr>
                  <w:rStyle w:val="Hyperlink"/>
                </w:rPr>
                <w:t>2011-2015年中国电子病历市场研究及运用态势预测分析报告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574d42dc4bbe" w:history="1">
              <w:r>
                <w:rPr>
                  <w:rStyle w:val="Hyperlink"/>
                </w:rPr>
                <w:t>2011-2015年中国电子病历市场研究及运用态势预测分析报告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574d42dc4bbe" w:history="1">
                <w:r>
                  <w:rPr>
                    <w:rStyle w:val="Hyperlink"/>
                  </w:rPr>
                  <w:t>https://www.20087.com/2010-06/R_2011_2015dianzibinglishichangyanjiuj.html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电子病历简述</w:t>
      </w:r>
      <w:r>
        <w:rPr>
          <w:rFonts w:hint="eastAsia"/>
        </w:rPr>
        <w:br/>
      </w:r>
      <w:r>
        <w:rPr>
          <w:rFonts w:hint="eastAsia"/>
        </w:rPr>
        <w:t>　　　　一、与HIS的关系</w:t>
      </w:r>
      <w:r>
        <w:rPr>
          <w:rFonts w:hint="eastAsia"/>
        </w:rPr>
        <w:br/>
      </w:r>
      <w:r>
        <w:rPr>
          <w:rFonts w:hint="eastAsia"/>
        </w:rPr>
        <w:t>　　　　二、电子病历的主要功能点</w:t>
      </w:r>
      <w:r>
        <w:rPr>
          <w:rFonts w:hint="eastAsia"/>
        </w:rPr>
        <w:br/>
      </w:r>
      <w:r>
        <w:rPr>
          <w:rFonts w:hint="eastAsia"/>
        </w:rPr>
        <w:t>　　　　三、以电子病历为核心的临床信息系统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第二节 电子病历的几个优点</w:t>
      </w:r>
      <w:r>
        <w:rPr>
          <w:rFonts w:hint="eastAsia"/>
        </w:rPr>
        <w:br/>
      </w:r>
      <w:r>
        <w:rPr>
          <w:rFonts w:hint="eastAsia"/>
        </w:rPr>
        <w:t>　　　　一、传送速度快</w:t>
      </w:r>
      <w:r>
        <w:rPr>
          <w:rFonts w:hint="eastAsia"/>
        </w:rPr>
        <w:br/>
      </w:r>
      <w:r>
        <w:rPr>
          <w:rFonts w:hint="eastAsia"/>
        </w:rPr>
        <w:t>　　　　二、共享性好</w:t>
      </w:r>
      <w:r>
        <w:rPr>
          <w:rFonts w:hint="eastAsia"/>
        </w:rPr>
        <w:br/>
      </w:r>
      <w:r>
        <w:rPr>
          <w:rFonts w:hint="eastAsia"/>
        </w:rPr>
        <w:t>　　　　三、存贮容量大</w:t>
      </w:r>
      <w:r>
        <w:rPr>
          <w:rFonts w:hint="eastAsia"/>
        </w:rPr>
        <w:br/>
      </w:r>
      <w:r>
        <w:rPr>
          <w:rFonts w:hint="eastAsia"/>
        </w:rPr>
        <w:t>　　　　四、使用方便</w:t>
      </w:r>
      <w:r>
        <w:rPr>
          <w:rFonts w:hint="eastAsia"/>
        </w:rPr>
        <w:br/>
      </w:r>
      <w:r>
        <w:rPr>
          <w:rFonts w:hint="eastAsia"/>
        </w:rPr>
        <w:t>　　　　五、成本低</w:t>
      </w:r>
      <w:r>
        <w:rPr>
          <w:rFonts w:hint="eastAsia"/>
        </w:rPr>
        <w:br/>
      </w:r>
      <w:r>
        <w:rPr>
          <w:rFonts w:hint="eastAsia"/>
        </w:rPr>
        <w:t>　　第三节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第一节 电子病历应用需跨两道坎</w:t>
      </w:r>
      <w:r>
        <w:rPr>
          <w:rFonts w:hint="eastAsia"/>
        </w:rPr>
        <w:br/>
      </w:r>
      <w:r>
        <w:rPr>
          <w:rFonts w:hint="eastAsia"/>
        </w:rPr>
        <w:t>　　第二节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第三节 全球电子病历行业发展趋势分析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2009-2010年部分国家电子病历行业现状及趋势分析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一、美国电子病历国家政策</w:t>
      </w:r>
      <w:r>
        <w:rPr>
          <w:rFonts w:hint="eastAsia"/>
        </w:rPr>
        <w:br/>
      </w:r>
      <w:r>
        <w:rPr>
          <w:rFonts w:hint="eastAsia"/>
        </w:rPr>
        <w:t>　　　　二、美国制定全球首个电子病历标准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三、美国电子病历进展分析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日本电子病历行业现状及趋势分析</w:t>
      </w:r>
      <w:r>
        <w:rPr>
          <w:rFonts w:hint="eastAsia"/>
        </w:rPr>
        <w:br/>
      </w:r>
      <w:r>
        <w:rPr>
          <w:rFonts w:hint="eastAsia"/>
        </w:rPr>
        <w:t>　　　　一、日本电子病历的应用及启示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二、日本国电子病历软件开发商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2009-2010年中国电子病历产业运行环境分析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2009-2010年中国电子病历产业政策环境分析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第三节 2009-2010年中国电子病历产业社会环境分析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2009-2010年电子病历系统的五大技术难点及方案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2009-2010年中国电子病历产业运行动态分析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2009-2010年中国电子病历产业发展综述</w:t>
      </w:r>
      <w:r>
        <w:rPr>
          <w:rFonts w:hint="eastAsia"/>
        </w:rPr>
        <w:br/>
      </w:r>
      <w:r>
        <w:rPr>
          <w:rFonts w:hint="eastAsia"/>
        </w:rPr>
        <w:t>　　　　一、从美日电子病历现状看我国电子病历发展</w:t>
      </w:r>
      <w:r>
        <w:rPr>
          <w:rFonts w:hint="eastAsia"/>
        </w:rPr>
        <w:br/>
      </w:r>
      <w:r>
        <w:rPr>
          <w:rFonts w:hint="eastAsia"/>
        </w:rPr>
        <w:t>　　　　二、电子病历的应用现状</w:t>
      </w:r>
      <w:r>
        <w:rPr>
          <w:rFonts w:hint="eastAsia"/>
        </w:rPr>
        <w:br/>
      </w:r>
      <w:r>
        <w:rPr>
          <w:rFonts w:hint="eastAsia"/>
        </w:rPr>
        <w:t>　　第二节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第三节 2009-2010年中国电子病历相关法律、技术问题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第一节 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</w:t>
      </w:r>
      <w:r>
        <w:rPr>
          <w:rFonts w:hint="eastAsia"/>
        </w:rPr>
        <w:br/>
      </w:r>
      <w:r>
        <w:rPr>
          <w:rFonts w:hint="eastAsia"/>
        </w:rPr>
        <w:t>　　第二节 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</w:t>
      </w:r>
      <w:r>
        <w:rPr>
          <w:rFonts w:hint="eastAsia"/>
        </w:rPr>
        <w:br/>
      </w:r>
      <w:r>
        <w:rPr>
          <w:rFonts w:hint="eastAsia"/>
        </w:rPr>
        <w:t>　　第四节 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一、中国香港电子病历7月开始设计系统 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 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2009-2010年中国电子病历部分企业竞争力分析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第五节 鉅仁科技股份有限公司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第十一节 无锡曼荼罗软件有限公司</w:t>
      </w:r>
      <w:r>
        <w:rPr>
          <w:rFonts w:hint="eastAsia"/>
        </w:rPr>
        <w:br/>
      </w:r>
      <w:r>
        <w:rPr>
          <w:rFonts w:hint="eastAsia"/>
        </w:rPr>
        <w:t>　　第十二节 厦门智业软件工程有限公司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2009-2010年中国电子病历关联行业现状及发展趋势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2010-2015年中国电子病历产业发展趋势分析</w:t>
      </w:r>
      <w:r>
        <w:rPr>
          <w:rFonts w:hint="eastAsia"/>
        </w:rPr>
        <w:br/>
      </w:r>
      <w:r>
        <w:rPr>
          <w:rFonts w:hint="eastAsia"/>
        </w:rPr>
        <w:t>　　第一节 中国电子病历行业发展趋势分析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t>　　第二节 2010-2015年中国电子病历市场预测分析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2010-2015年中国电子病历投资环境预测分析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[-中智林-]研究中心专家观点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2009-2010年东软集团股份有限公司盈利能力分析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574d42dc4bbe" w:history="1">
        <w:r>
          <w:rPr>
            <w:rStyle w:val="Hyperlink"/>
          </w:rPr>
          <w:t>2011-2015年中国电子病历市场研究及运用态势预测分析报告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574d42dc4bbe" w:history="1">
        <w:r>
          <w:rPr>
            <w:rStyle w:val="Hyperlink"/>
          </w:rPr>
          <w:t>https://www.20087.com/2010-06/R_2011_2015dianzibinglishichangyanjiuj.html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热点：在线开病历证明、电子病历应用管理规范(试行)、病历归档是3天还是7天、电子病历评级、门诊病历有电子版的吗、电子病历怎么打印、隐瞒病史入职会查出吗、电子病历怎么弄、一般病案复印要200元吗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ae74a5f054d4f" w:history="1">
      <w:r>
        <w:rPr>
          <w:rStyle w:val="Hyperlink"/>
        </w:rPr>
        <w:t>2011-2015年中国电子病历市场研究及运用态势预测分析报告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dianzibinglishichangyanjiuj.html" TargetMode="External" Id="Rb4c5574d42d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dianzibinglishichangyanjiuj.html" TargetMode="External" Id="R617ae74a5f0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2010-06-28T06:43:00Z</dcterms:created>
  <dcterms:modified xsi:type="dcterms:W3CDTF">2010-06-28T07:43:00Z</dcterms:modified>
  <dc:subject>2011-2015年中国电子病历市场研究及运用态势预测分析报告</dc:subject>
  <dc:title>2011-2015年中国电子病历市场研究及运用态势预测分析报告</dc:title>
  <cp:keywords>2011-2015年中国电子病历市场研究及运用态势预测分析报告</cp:keywords>
  <dc:description>2011-2015年中国电子病历市场研究及运用态势预测分析报告</dc:description>
</cp:coreProperties>
</file>