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72a317408404c" w:history="1">
              <w:r>
                <w:rPr>
                  <w:rStyle w:val="Hyperlink"/>
                </w:rPr>
                <w:t>2010中国玉米胚芽油市场分析报告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72a317408404c" w:history="1">
              <w:r>
                <w:rPr>
                  <w:rStyle w:val="Hyperlink"/>
                </w:rPr>
                <w:t>2010中国玉米胚芽油市场分析报告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b72a317408404c" w:history="1">
                <w:r>
                  <w:rPr>
                    <w:rStyle w:val="Hyperlink"/>
                  </w:rPr>
                  <w:t>https://www.20087.com/2010-07/R_2010yumipeiyayoushichangfenxi.html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胚芽油是一种营养丰富、口感良好的食用油，在家庭烹饪及食品加工中有着广泛的应用。近年来，随着消费者健康意识的提升及对天然食品需求的增长，玉米胚芽油市场需求稳步上升。目前，市场上玉米胚芽油主要采用物理压榨法或溶剂萃取法制备，以确保产品的纯度和营养价值。随着加工技术的进步，新型玉米胚芽油不仅保留了原有的维生素E、亚油酸等有益成分，还通过冷榨等工艺最大限度地减少了营养流失。此外，为了满足不同消费者的口味偏好，市场上还出现了多种风味的玉米胚芽油产品。</w:t>
      </w:r>
      <w:r>
        <w:rPr>
          <w:rFonts w:hint="eastAsia"/>
        </w:rPr>
        <w:br/>
      </w:r>
      <w:r>
        <w:rPr>
          <w:rFonts w:hint="eastAsia"/>
        </w:rPr>
        <w:t>　　未来，玉米胚芽油市场将随着健康饮食趋势的持续强化而迎来新的增长点。一方面，随着消费者对高品质、天然食品需求的增加，对于富含健康脂肪酸、抗氧化物质的玉米胚芽油需求将持续增长，推动企业不断创新，提升产品质量。另一方面，随着食品加工技术的进步，能够保持原有风味、延长货架期的新型玉米胚芽油将成为市场新宠。然而，如何在保证产品品质的同时控制成本，以及如何应对原材料价格波动带来的不确定性，将是企业面临的挑战。此外，如何提高产品的营养价值，也是行业发展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玉米胚芽油产品概述</w:t>
      </w:r>
      <w:r>
        <w:rPr>
          <w:rFonts w:hint="eastAsia"/>
        </w:rPr>
        <w:br/>
      </w:r>
      <w:r>
        <w:rPr>
          <w:rFonts w:hint="eastAsia"/>
        </w:rPr>
        <w:t>　　第一节 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玉米胚芽油产品应用概况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玉米胚芽油产品行业发展历程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玉米胚芽油产品行业环境分析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一、2005-2009年我国宏观经济发展分析</w:t>
      </w:r>
      <w:r>
        <w:rPr>
          <w:rFonts w:hint="eastAsia"/>
        </w:rPr>
        <w:br/>
      </w:r>
      <w:r>
        <w:rPr>
          <w:rFonts w:hint="eastAsia"/>
        </w:rPr>
        <w:t>　　　　二、2010年我国宏观经济走势预测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二、2005-2009年行业重点政策、法规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玉米胚芽油产品行业产业链分析</w:t>
      </w:r>
      <w:r>
        <w:rPr>
          <w:rFonts w:hint="eastAsia"/>
        </w:rPr>
        <w:br/>
      </w:r>
      <w:r>
        <w:rPr>
          <w:rFonts w:hint="eastAsia"/>
        </w:rPr>
        <w:t>　　第一节 玉米胚芽油产品行业产业链概述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相关产业发展情况分析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一、2006-2009食用油行业净资产收益率</w:t>
      </w:r>
      <w:r>
        <w:rPr>
          <w:rFonts w:hint="eastAsia"/>
        </w:rPr>
        <w:br/>
      </w:r>
      <w:r>
        <w:rPr>
          <w:rFonts w:hint="eastAsia"/>
        </w:rPr>
        <w:t>　　　　二、2006-2009食用油行业毛利率</w:t>
      </w:r>
      <w:r>
        <w:rPr>
          <w:rFonts w:hint="eastAsia"/>
        </w:rPr>
        <w:br/>
      </w:r>
      <w:r>
        <w:rPr>
          <w:rFonts w:hint="eastAsia"/>
        </w:rPr>
        <w:t>　　　　三、2006-2009食用油行业销售费用率</w:t>
      </w:r>
      <w:r>
        <w:rPr>
          <w:rFonts w:hint="eastAsia"/>
        </w:rPr>
        <w:br/>
      </w:r>
      <w:r>
        <w:rPr>
          <w:rFonts w:hint="eastAsia"/>
        </w:rPr>
        <w:t>　　　　四、2006-2009食用油行业经济指标</w:t>
      </w:r>
      <w:r>
        <w:rPr>
          <w:rFonts w:hint="eastAsia"/>
        </w:rPr>
        <w:br/>
      </w:r>
      <w:r>
        <w:rPr>
          <w:rFonts w:hint="eastAsia"/>
        </w:rPr>
        <w:t>　　　　五、精制食用油产量、消费</w:t>
      </w:r>
      <w:r>
        <w:rPr>
          <w:rFonts w:hint="eastAsia"/>
        </w:rPr>
        <w:br/>
      </w:r>
      <w:r>
        <w:rPr>
          <w:rFonts w:hint="eastAsia"/>
        </w:rPr>
        <w:t>　　　　六、人均食用油消费量</w:t>
      </w:r>
      <w:r>
        <w:rPr>
          <w:rFonts w:hint="eastAsia"/>
        </w:rPr>
        <w:br/>
      </w:r>
      <w:r>
        <w:rPr>
          <w:rFonts w:hint="eastAsia"/>
        </w:rPr>
        <w:t>　　第四节 上、下游行业对玉米胚芽油产品行业发展的影响分析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玉米胚芽油产品技术工艺发展分析</w:t>
      </w:r>
      <w:r>
        <w:rPr>
          <w:rFonts w:hint="eastAsia"/>
        </w:rPr>
        <w:br/>
      </w:r>
      <w:r>
        <w:rPr>
          <w:rFonts w:hint="eastAsia"/>
        </w:rPr>
        <w:t>　　第一节 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新技术研发、应用情况</w:t>
      </w:r>
      <w:r>
        <w:rPr>
          <w:rFonts w:hint="eastAsia"/>
        </w:rPr>
        <w:br/>
      </w:r>
      <w:r>
        <w:rPr>
          <w:rFonts w:hint="eastAsia"/>
        </w:rPr>
        <w:t>　　第三节 国外技术发展现状</w:t>
      </w:r>
      <w:r>
        <w:rPr>
          <w:rFonts w:hint="eastAsia"/>
        </w:rPr>
        <w:br/>
      </w:r>
      <w:r>
        <w:rPr>
          <w:rFonts w:hint="eastAsia"/>
        </w:rPr>
        <w:t>　　第四节 技术开发热点、难点分析</w:t>
      </w:r>
      <w:r>
        <w:rPr>
          <w:rFonts w:hint="eastAsia"/>
        </w:rPr>
        <w:br/>
      </w:r>
      <w:r>
        <w:rPr>
          <w:rFonts w:hint="eastAsia"/>
        </w:rPr>
        <w:t>　　第五节 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玉米胚芽油国内市场现状分析及发展预测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玉米油行业发展分析</w:t>
      </w:r>
      <w:r>
        <w:rPr>
          <w:rFonts w:hint="eastAsia"/>
        </w:rPr>
        <w:br/>
      </w:r>
      <w:r>
        <w:rPr>
          <w:rFonts w:hint="eastAsia"/>
        </w:rPr>
        <w:t>　　　　一、2003-2009年玉米油行业净资产收益率</w:t>
      </w:r>
      <w:r>
        <w:rPr>
          <w:rFonts w:hint="eastAsia"/>
        </w:rPr>
        <w:br/>
      </w:r>
      <w:r>
        <w:rPr>
          <w:rFonts w:hint="eastAsia"/>
        </w:rPr>
        <w:t>　　　　二、2003-2009年玉米油行业毛利率</w:t>
      </w:r>
      <w:r>
        <w:rPr>
          <w:rFonts w:hint="eastAsia"/>
        </w:rPr>
        <w:br/>
      </w:r>
      <w:r>
        <w:rPr>
          <w:rFonts w:hint="eastAsia"/>
        </w:rPr>
        <w:t>　　　　三、2003-2009年玉米油行业销售费用率</w:t>
      </w:r>
      <w:r>
        <w:rPr>
          <w:rFonts w:hint="eastAsia"/>
        </w:rPr>
        <w:br/>
      </w:r>
      <w:r>
        <w:rPr>
          <w:rFonts w:hint="eastAsia"/>
        </w:rPr>
        <w:t>　　　　四、2003-2009年玉米油行业经济指标</w:t>
      </w:r>
      <w:r>
        <w:rPr>
          <w:rFonts w:hint="eastAsia"/>
        </w:rPr>
        <w:br/>
      </w:r>
      <w:r>
        <w:rPr>
          <w:rFonts w:hint="eastAsia"/>
        </w:rPr>
        <w:t>　　第二节 玉米胚芽油行业国内市场发展特征分析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　　三、产品市场开发情况分析</w:t>
      </w:r>
      <w:r>
        <w:rPr>
          <w:rFonts w:hint="eastAsia"/>
        </w:rPr>
        <w:br/>
      </w:r>
      <w:r>
        <w:rPr>
          <w:rFonts w:hint="eastAsia"/>
        </w:rPr>
        <w:t>　　第三节 玉米胚芽油国内市场供需现状分析及发展预测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一、玉米胚芽油国内市场供需现状分析</w:t>
      </w:r>
      <w:r>
        <w:rPr>
          <w:rFonts w:hint="eastAsia"/>
        </w:rPr>
        <w:br/>
      </w:r>
      <w:r>
        <w:rPr>
          <w:rFonts w:hint="eastAsia"/>
        </w:rPr>
        <w:t>　　　　二、玉米胚芽油国内市场供需发展预测</w:t>
      </w:r>
      <w:r>
        <w:rPr>
          <w:rFonts w:hint="eastAsia"/>
        </w:rPr>
        <w:br/>
      </w:r>
      <w:r>
        <w:rPr>
          <w:rFonts w:hint="eastAsia"/>
        </w:rPr>
        <w:t>　　第四节 玉米胚芽油进出口情况分析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玉米胚芽油国内市场价格走势分析</w:t>
      </w:r>
      <w:r>
        <w:rPr>
          <w:rFonts w:hint="eastAsia"/>
        </w:rPr>
        <w:br/>
      </w:r>
      <w:r>
        <w:rPr>
          <w:rFonts w:hint="eastAsia"/>
        </w:rPr>
        <w:t>　　第一节 玉米胚芽油国内市场重点企业产品价格比较</w:t>
      </w:r>
      <w:r>
        <w:rPr>
          <w:rFonts w:hint="eastAsia"/>
        </w:rPr>
        <w:br/>
      </w:r>
      <w:r>
        <w:rPr>
          <w:rFonts w:hint="eastAsia"/>
        </w:rPr>
        <w:t>　　第二节 玉米胚芽油国内市场价格回顾</w:t>
      </w:r>
      <w:r>
        <w:rPr>
          <w:rFonts w:hint="eastAsia"/>
        </w:rPr>
        <w:br/>
      </w:r>
      <w:r>
        <w:rPr>
          <w:rFonts w:hint="eastAsia"/>
        </w:rPr>
        <w:t>　　第三节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三、其他因素</w:t>
      </w:r>
      <w:r>
        <w:rPr>
          <w:rFonts w:hint="eastAsia"/>
        </w:rPr>
        <w:br/>
      </w:r>
      <w:r>
        <w:rPr>
          <w:rFonts w:hint="eastAsia"/>
        </w:rPr>
        <w:t>　　第四节 玉米胚芽油国内市场价格走势预测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玉米胚芽油国内外生产商、经销商情况分析</w:t>
      </w:r>
      <w:r>
        <w:rPr>
          <w:rFonts w:hint="eastAsia"/>
        </w:rPr>
        <w:br/>
      </w:r>
      <w:r>
        <w:rPr>
          <w:rFonts w:hint="eastAsia"/>
        </w:rPr>
        <w:t>　　第一节 国内主要生产商分析</w:t>
      </w:r>
      <w:r>
        <w:rPr>
          <w:rFonts w:hint="eastAsia"/>
        </w:rPr>
        <w:br/>
      </w:r>
      <w:r>
        <w:rPr>
          <w:rFonts w:hint="eastAsia"/>
        </w:rPr>
        <w:t>　　　　一、国内主要生产商产品情况</w:t>
      </w:r>
      <w:r>
        <w:rPr>
          <w:rFonts w:hint="eastAsia"/>
        </w:rPr>
        <w:br/>
      </w:r>
      <w:r>
        <w:rPr>
          <w:rFonts w:hint="eastAsia"/>
        </w:rPr>
        <w:t>　　　　二、国内主要生产商经营情况</w:t>
      </w:r>
      <w:r>
        <w:rPr>
          <w:rFonts w:hint="eastAsia"/>
        </w:rPr>
        <w:br/>
      </w:r>
      <w:r>
        <w:rPr>
          <w:rFonts w:hint="eastAsia"/>
        </w:rPr>
        <w:t>　　第二节 国内主要经销商分析</w:t>
      </w:r>
      <w:r>
        <w:rPr>
          <w:rFonts w:hint="eastAsia"/>
        </w:rPr>
        <w:br/>
      </w:r>
      <w:r>
        <w:rPr>
          <w:rFonts w:hint="eastAsia"/>
        </w:rPr>
        <w:t>　　第三节 国外生产商、进口商概述</w:t>
      </w:r>
      <w:r>
        <w:rPr>
          <w:rFonts w:hint="eastAsia"/>
        </w:rPr>
        <w:br/>
      </w:r>
      <w:r>
        <w:rPr>
          <w:rFonts w:hint="eastAsia"/>
        </w:rPr>
        <w:t>　　　　一、美国ADM公司</w:t>
      </w:r>
      <w:r>
        <w:rPr>
          <w:rFonts w:hint="eastAsia"/>
        </w:rPr>
        <w:br/>
      </w:r>
      <w:r>
        <w:rPr>
          <w:rFonts w:hint="eastAsia"/>
        </w:rPr>
        <w:t>　　　　二、嘉吉公司</w:t>
      </w:r>
      <w:r>
        <w:rPr>
          <w:rFonts w:hint="eastAsia"/>
        </w:rPr>
        <w:br/>
      </w:r>
      <w:r>
        <w:rPr>
          <w:rFonts w:hint="eastAsia"/>
        </w:rPr>
        <w:t>　　　　三、邦基公司</w:t>
      </w:r>
      <w:r>
        <w:rPr>
          <w:rFonts w:hint="eastAsia"/>
        </w:rPr>
        <w:br/>
      </w:r>
      <w:r>
        <w:rPr>
          <w:rFonts w:hint="eastAsia"/>
        </w:rPr>
        <w:t>　　　　四、美国惠通集团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玉米胚芽油产品国外市场发展分析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玉米胚芽油产品行业未来发展预测分析</w:t>
      </w:r>
      <w:r>
        <w:rPr>
          <w:rFonts w:hint="eastAsia"/>
        </w:rPr>
        <w:br/>
      </w:r>
      <w:r>
        <w:rPr>
          <w:rFonts w:hint="eastAsia"/>
        </w:rPr>
        <w:t>　　第一节 玉米胚芽油产品行业存在的问题及应对策略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二、产品市场格局发展分析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玉米胚芽油产品行业投资分析</w:t>
      </w:r>
      <w:r>
        <w:rPr>
          <w:rFonts w:hint="eastAsia"/>
        </w:rPr>
        <w:br/>
      </w:r>
      <w:r>
        <w:rPr>
          <w:rFonts w:hint="eastAsia"/>
        </w:rPr>
        <w:t>　　第一节 玉米胚芽油行业投资机会分析</w:t>
      </w:r>
      <w:r>
        <w:rPr>
          <w:rFonts w:hint="eastAsia"/>
        </w:rPr>
        <w:br/>
      </w:r>
      <w:r>
        <w:rPr>
          <w:rFonts w:hint="eastAsia"/>
        </w:rPr>
        <w:t>　　　　一、政策支持情况分析</w:t>
      </w:r>
      <w:r>
        <w:rPr>
          <w:rFonts w:hint="eastAsia"/>
        </w:rPr>
        <w:br/>
      </w:r>
      <w:r>
        <w:rPr>
          <w:rFonts w:hint="eastAsia"/>
        </w:rPr>
        <w:t>　　　　二、技术获得情况分析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玉米胚芽油产品行业投资进入风险分析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二、主要风险</w:t>
      </w:r>
      <w:r>
        <w:rPr>
          <w:rFonts w:hint="eastAsia"/>
        </w:rPr>
        <w:br/>
      </w:r>
      <w:r>
        <w:rPr>
          <w:rFonts w:hint="eastAsia"/>
        </w:rPr>
        <w:t>　　第三节 玉米胚芽油产品行业投资决策依据分析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三、行业投资收益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第四节 [⋅中智林⋅]玉米胚芽油产品行业投资建议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72a317408404c" w:history="1">
        <w:r>
          <w:rPr>
            <w:rStyle w:val="Hyperlink"/>
          </w:rPr>
          <w:t>2010中国玉米胚芽油市场分析报告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b72a317408404c" w:history="1">
        <w:r>
          <w:rPr>
            <w:rStyle w:val="Hyperlink"/>
          </w:rPr>
          <w:t>https://www.20087.com/2010-07/R_2010yumipeiyayoushichangfenxi.html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6f62a210740fb" w:history="1">
      <w:r>
        <w:rPr>
          <w:rStyle w:val="Hyperlink"/>
        </w:rPr>
        <w:t>2010中国玉米胚芽油市场分析报告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yumipeiyayoushichangfenxi.html" TargetMode="External" Id="R37b72a317408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yumipeiyayoushichangfenxi.html" TargetMode="External" Id="R7216f62a2107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2010-07-27T05:04:00Z</dcterms:created>
  <dcterms:modified xsi:type="dcterms:W3CDTF">2010-07-27T06:04:00Z</dcterms:modified>
  <dc:subject>2010中国玉米胚芽油市场分析报告</dc:subject>
  <dc:title>2010中国玉米胚芽油市场分析报告</dc:title>
  <cp:keywords>2010中国玉米胚芽油市场分析报告</cp:keywords>
  <dc:description>2010中国玉米胚芽油市场分析报告</dc:description>
</cp:coreProperties>
</file>