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720b5605f4ffe" w:history="1">
              <w:r>
                <w:rPr>
                  <w:rStyle w:val="Hyperlink"/>
                </w:rPr>
                <w:t>2010中国甜菊素产品市场研究及企业战略研究报告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720b5605f4ffe" w:history="1">
              <w:r>
                <w:rPr>
                  <w:rStyle w:val="Hyperlink"/>
                </w:rPr>
                <w:t>2010中国甜菊素产品市场研究及企业战略研究报告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b720b5605f4ffe" w:history="1">
                <w:r>
                  <w:rPr>
                    <w:rStyle w:val="Hyperlink"/>
                  </w:rPr>
                  <w:t>https://www.20087.com/2010-07/R_2010tianjusuchanpinshichangyanjiujiq.html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菊素是从甜叶菊中提取的一种天然甜味剂，具有无热量、高甜度和稳定性好的特点，广泛用于食品和饮料行业，作为糖的健康替代品。随着消费者对健康生活方式的追求和糖尿病等慢性疾病的增多，甜菊素的市场需求持续增长。近年来，甜菊素的提取和纯化技术不断进步，提高了产品的一致性和风味质量。</w:t>
      </w:r>
      <w:r>
        <w:rPr>
          <w:rFonts w:hint="eastAsia"/>
        </w:rPr>
        <w:br/>
      </w:r>
      <w:r>
        <w:rPr>
          <w:rFonts w:hint="eastAsia"/>
        </w:rPr>
        <w:t>　　未来，甜菊素的发展将更加注重口味改善和功能拓展。口味改善方面，通过生物技术和遗传改良，培育出甜味更纯净、更接近蔗糖的甜叶菊品种。功能拓展方面，探索甜菊素在医药、化妆品和其他非食品领域的应用，如口腔护理产品和减肥辅助剂，以满足多元化的市场需求。同时，通过可持续农业实践和供应链透明化，确保甜菊素来源的可持续性和品质可控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甜菊素产品营销特征概况</w:t>
      </w:r>
      <w:r>
        <w:rPr>
          <w:rFonts w:hint="eastAsia"/>
        </w:rPr>
        <w:br/>
      </w:r>
      <w:r>
        <w:rPr>
          <w:rFonts w:hint="eastAsia"/>
        </w:rPr>
        <w:t>　　第一节 甜菊素产品定义</w:t>
      </w:r>
      <w:r>
        <w:rPr>
          <w:rFonts w:hint="eastAsia"/>
        </w:rPr>
        <w:br/>
      </w:r>
      <w:r>
        <w:rPr>
          <w:rFonts w:hint="eastAsia"/>
        </w:rPr>
        <w:t>　　第二节 甜菊素产品特征</w:t>
      </w:r>
      <w:r>
        <w:rPr>
          <w:rFonts w:hint="eastAsia"/>
        </w:rPr>
        <w:br/>
      </w:r>
      <w:r>
        <w:rPr>
          <w:rFonts w:hint="eastAsia"/>
        </w:rPr>
        <w:t>　　第三节 甜菊素产品产业链概述</w:t>
      </w:r>
      <w:r>
        <w:rPr>
          <w:rFonts w:hint="eastAsia"/>
        </w:rPr>
        <w:br/>
      </w:r>
      <w:r>
        <w:rPr>
          <w:rFonts w:hint="eastAsia"/>
        </w:rPr>
        <w:t>　　第四节 甜菊素产品营销特点分析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甜菊素产品市场现状与发展预测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甜菊素产品市场现状分析</w:t>
      </w:r>
      <w:r>
        <w:rPr>
          <w:rFonts w:hint="eastAsia"/>
        </w:rPr>
        <w:br/>
      </w:r>
      <w:r>
        <w:rPr>
          <w:rFonts w:hint="eastAsia"/>
        </w:rPr>
        <w:t>　　第二节 甜菊素产品产量分析</w:t>
      </w:r>
      <w:r>
        <w:rPr>
          <w:rFonts w:hint="eastAsia"/>
        </w:rPr>
        <w:br/>
      </w:r>
      <w:r>
        <w:rPr>
          <w:rFonts w:hint="eastAsia"/>
        </w:rPr>
        <w:t>　　第三节 甜菊素产品进出口情况分析</w:t>
      </w:r>
      <w:r>
        <w:rPr>
          <w:rFonts w:hint="eastAsia"/>
        </w:rPr>
        <w:br/>
      </w:r>
      <w:r>
        <w:rPr>
          <w:rFonts w:hint="eastAsia"/>
        </w:rPr>
        <w:t>　　第四节 甜菊素产品市场需求与消费分析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甜菊素产品市场需求预测分析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甜菊素产品宏观营销环境分析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甜菊素产品市场竞争环境分析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甜菊素产品主要竞争对手分析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甜菊素产品生产企业的SWOT分析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甜菊素产品生产企业优势分析（strengths）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甜菊素产品生产企业劣势分析（weaknesses）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甜菊素产品生产企业机会分析（opportunities）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甜菊素产品生产企业威胁分析（threats）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甜菊素行业投资风险预警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影响甜菊素行业发展的主要因素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一、2010年影响甜菊素行业运行的有利因素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二、2010年影响甜菊素行业运行的稳定因素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三、2010年影响甜菊素行业运行的不利因素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四、2010年我国甜菊素行业发展面临的挑战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五、2010年我国甜菊素行业发展面临的机遇</w:t>
      </w:r>
      <w:r>
        <w:rPr>
          <w:rFonts w:hint="eastAsia"/>
        </w:rPr>
        <w:br/>
      </w:r>
      <w:r>
        <w:rPr>
          <w:rFonts w:hint="eastAsia"/>
        </w:rPr>
        <w:t>　　第二节 甜菊素行业投资风险预警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一、2010-2015年甜菊素行业市场风险预测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二、2010-2015年甜菊素行业政策风险预测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三、2010-2015年甜菊素行业经营风险预测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四、2010-2015年甜菊素行业技术风险预测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五、2010-2015年甜菊素行业竞争风险预测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六、2010-2015年甜菊素行业其他风险预测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甜菊素行业投资策略分析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甜菊素行业投资效益分析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一、2009年甜菊素行业投资状况分析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二、2009年甜菊素行业投资效益分析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三、2010-2015年甜菊素行业投资方向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四、2010-2015年甜菊素行业投资建议</w:t>
      </w:r>
      <w:r>
        <w:rPr>
          <w:rFonts w:hint="eastAsia"/>
        </w:rPr>
        <w:br/>
      </w:r>
      <w:r>
        <w:rPr>
          <w:rFonts w:hint="eastAsia"/>
        </w:rPr>
        <w:t>　　第三节 甜菊素行业投资策略研究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一、2009年甜菊素行业投资策略</w:t>
      </w:r>
      <w:r>
        <w:rPr>
          <w:rFonts w:hint="eastAsia"/>
        </w:rPr>
        <w:br/>
      </w:r>
      <w:r>
        <w:rPr>
          <w:rFonts w:hint="eastAsia"/>
        </w:rPr>
        <w:t>　　　　二、2010年甜菊素行业投资策略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三、2010-2015年甜菊素行业投资策略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四、2010-2015年甜菊素细分行业投资策略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甜菊素产品消费及渠道分析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甜菊素产品市场营销竞争策略分析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甜菊素企业管理策略建议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一、甜菊素价格策略分析</w:t>
      </w:r>
      <w:r>
        <w:rPr>
          <w:rFonts w:hint="eastAsia"/>
        </w:rPr>
        <w:br/>
      </w:r>
      <w:r>
        <w:rPr>
          <w:rFonts w:hint="eastAsia"/>
        </w:rPr>
        <w:t>　　　　二、甜菊素渠道策略分析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提高甜菊素企业竞争力的策略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一、提高中国甜菊素企业核心竞争力的对策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二、甜菊素企业提升竞争力的主要方向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三、影响甜菊素企业核心竞争力的因素及提升途径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四、提高甜菊素企业竞争力的策略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中-智-林-－对我国甜菊素品牌的战略思考</w:t>
      </w:r>
      <w:r>
        <w:rPr>
          <w:rFonts w:hint="eastAsia"/>
        </w:rPr>
        <w:br/>
      </w:r>
      <w:r>
        <w:rPr>
          <w:rFonts w:hint="eastAsia"/>
        </w:rPr>
        <w:t>　　　　一、甜菊素实施品牌战略的意义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二、甜菊素企业品牌的现状分析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三、我国甜菊素企业的品牌战略</w:t>
      </w:r>
      <w:r>
        <w:rPr>
          <w:rFonts w:hint="eastAsia"/>
        </w:rPr>
        <w:br/>
      </w:r>
      <w:r>
        <w:rPr>
          <w:rFonts w:hint="eastAsia"/>
        </w:rPr>
        <w:t>　　　　四、甜菊素品牌战略管理的策略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720b5605f4ffe" w:history="1">
        <w:r>
          <w:rPr>
            <w:rStyle w:val="Hyperlink"/>
          </w:rPr>
          <w:t>2010中国甜菊素产品市场研究及企业战略研究报告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b720b5605f4ffe" w:history="1">
        <w:r>
          <w:rPr>
            <w:rStyle w:val="Hyperlink"/>
          </w:rPr>
          <w:t>https://www.20087.com/2010-07/R_2010tianjusuchanpinshichangyanjiujiq.html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c1fe777f14893" w:history="1">
      <w:r>
        <w:rPr>
          <w:rStyle w:val="Hyperlink"/>
        </w:rPr>
        <w:t>2010中国甜菊素产品市场研究及企业战略研究报告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tianjusuchanpinshichangyanjiujiq.html" TargetMode="External" Id="Rd6b720b5605f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tianjusuchanpinshichangyanjiujiq.html" TargetMode="External" Id="Rf42c1fe777f1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2010-07-18T04:42:00Z</dcterms:created>
  <dcterms:modified xsi:type="dcterms:W3CDTF">2010-07-18T05:42:00Z</dcterms:modified>
  <dc:subject>2010中国甜菊素产品市场研究及企业战略研究报告</dc:subject>
  <dc:title>2010中国甜菊素产品市场研究及企业战略研究报告</dc:title>
  <cp:keywords>2010中国甜菊素产品市场研究及企业战略研究报告</cp:keywords>
  <dc:description>2010中国甜菊素产品市场研究及企业战略研究报告</dc:description>
</cp:coreProperties>
</file>