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c699e2889492a" w:history="1">
              <w:r>
                <w:rPr>
                  <w:rStyle w:val="Hyperlink"/>
                </w:rPr>
                <w:t>2010年中国无机肥行业研究报告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c699e2889492a" w:history="1">
              <w:r>
                <w:rPr>
                  <w:rStyle w:val="Hyperlink"/>
                </w:rPr>
                <w:t>2010年中国无机肥行业研究报告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c699e2889492a" w:history="1">
                <w:r>
                  <w:rPr>
                    <w:rStyle w:val="Hyperlink"/>
                  </w:rPr>
                  <w:t>https://www.20087.com/2010-07/R_2010wujifeixingyeyanjiu.html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肥是一种重要的农业投入品，近年来随着对化肥合理使用和环境保护意识的提高，其生产和使用都有了显著的变化。目前，无机肥不仅在生产工艺上实现了改进，提高了肥料的纯度和稳定性，还在配方上实现了创新，如开发出针对不同作物需求的专用肥料。此外，随着对土壤健康和可持续农业的重视，无机肥也开始注重平衡施肥和减少环境污染。</w:t>
      </w:r>
      <w:r>
        <w:rPr>
          <w:rFonts w:hint="eastAsia"/>
        </w:rPr>
        <w:br/>
      </w:r>
      <w:r>
        <w:rPr>
          <w:rFonts w:hint="eastAsia"/>
        </w:rPr>
        <w:t>　　预计未来无机肥市场将持续增长。市场调研网认为，一方面，随着技术的进步，无机肥将更加注重提高其综合性能，如通过优化配方来提高养分利用率和减少养分流失。另一方面，随着有机农业和可持续农业理念的普及，无机肥将更加注重提供平衡施肥方案，以促进土壤健康和作物生长。此外，为了适应未来农业的需求，无机肥将更加注重提供定制化服务，以满足不同地区和作物类型的具体需求。</w:t>
      </w:r>
      <w:r>
        <w:rPr>
          <w:rFonts w:hint="eastAsia"/>
        </w:rPr>
        <w:br/>
      </w:r>
      <w:r>
        <w:rPr>
          <w:rFonts w:hint="eastAsia"/>
        </w:rPr>
        <w:t>　　第一章 无机肥行业主要经济特性</w:t>
      </w:r>
      <w:r>
        <w:rPr>
          <w:rFonts w:hint="eastAsia"/>
        </w:rPr>
        <w:br/>
      </w:r>
      <w:r>
        <w:rPr>
          <w:rFonts w:hint="eastAsia"/>
        </w:rPr>
        <w:t>　　-、产品特性</w:t>
      </w:r>
      <w:r>
        <w:rPr>
          <w:rFonts w:hint="eastAsia"/>
        </w:rPr>
        <w:br/>
      </w:r>
      <w:r>
        <w:rPr>
          <w:rFonts w:hint="eastAsia"/>
        </w:rPr>
        <w:t>　　l．产品分类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4．产业链概述</w:t>
      </w:r>
      <w:r>
        <w:rPr>
          <w:rFonts w:hint="eastAsia"/>
        </w:rPr>
        <w:br/>
      </w:r>
      <w:r>
        <w:rPr>
          <w:rFonts w:hint="eastAsia"/>
        </w:rPr>
        <w:t>　　二、行业运行经济环境分析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2、全球经济危机对无机肥行业的消极影响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三、行业所处生命周期</w:t>
      </w:r>
      <w:r>
        <w:rPr>
          <w:rFonts w:hint="eastAsia"/>
        </w:rPr>
        <w:br/>
      </w:r>
      <w:r>
        <w:rPr>
          <w:rFonts w:hint="eastAsia"/>
        </w:rPr>
        <w:t>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2．行业生命周期的基本判断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1．市场进入壁垒</w:t>
      </w:r>
      <w:r>
        <w:rPr>
          <w:rFonts w:hint="eastAsia"/>
        </w:rPr>
        <w:br/>
      </w:r>
      <w:r>
        <w:rPr>
          <w:rFonts w:hint="eastAsia"/>
        </w:rPr>
        <w:t>　　2．可以选择不同方式进入</w:t>
      </w:r>
      <w:r>
        <w:rPr>
          <w:rFonts w:hint="eastAsia"/>
        </w:rPr>
        <w:br/>
      </w:r>
      <w:r>
        <w:rPr>
          <w:rFonts w:hint="eastAsia"/>
        </w:rPr>
        <w:t>　　五、无机肥行业技术变革与产品革新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3．产品多方面关键技术尚待突破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3．产品的个性化空间很大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无机肥的生产分析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五、行业生产所面临的几个问题</w:t>
      </w:r>
      <w:r>
        <w:rPr>
          <w:rFonts w:hint="eastAsia"/>
        </w:rPr>
        <w:br/>
      </w:r>
      <w:r>
        <w:rPr>
          <w:rFonts w:hint="eastAsia"/>
        </w:rPr>
        <w:t>　　六、未来几年行业产量变化趋势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无机肥行业市场分析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1．总体情况</w:t>
      </w:r>
      <w:r>
        <w:rPr>
          <w:rFonts w:hint="eastAsia"/>
        </w:rPr>
        <w:br/>
      </w:r>
      <w:r>
        <w:rPr>
          <w:rFonts w:hint="eastAsia"/>
        </w:rPr>
        <w:t>　　2．终端演示</w:t>
      </w:r>
      <w:r>
        <w:rPr>
          <w:rFonts w:hint="eastAsia"/>
        </w:rPr>
        <w:br/>
      </w:r>
      <w:r>
        <w:rPr>
          <w:rFonts w:hint="eastAsia"/>
        </w:rPr>
        <w:t>　　3．主要品牌的终端卖场表现情况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l．华北市场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3．中南市场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第四章 无机肥产品市场价格分析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无机肥行业内竞争分析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第六章 无机肥行业进出口分析</w:t>
      </w:r>
      <w:r>
        <w:rPr>
          <w:rFonts w:hint="eastAsia"/>
        </w:rPr>
        <w:br/>
      </w:r>
      <w:r>
        <w:rPr>
          <w:rFonts w:hint="eastAsia"/>
        </w:rPr>
        <w:t>　　一、我国出口及增长情况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四、进口分析</w:t>
      </w:r>
      <w:r>
        <w:rPr>
          <w:rFonts w:hint="eastAsia"/>
        </w:rPr>
        <w:br/>
      </w:r>
      <w:r>
        <w:rPr>
          <w:rFonts w:hint="eastAsia"/>
        </w:rPr>
        <w:t>　　第七章 无机肥行业上游行业分析</w:t>
      </w:r>
      <w:r>
        <w:rPr>
          <w:rFonts w:hint="eastAsia"/>
        </w:rPr>
        <w:br/>
      </w:r>
      <w:r>
        <w:rPr>
          <w:rFonts w:hint="eastAsia"/>
        </w:rPr>
        <w:t>　　第八章 无机肥市场渠道分析</w:t>
      </w:r>
      <w:r>
        <w:rPr>
          <w:rFonts w:hint="eastAsia"/>
        </w:rPr>
        <w:br/>
      </w:r>
      <w:r>
        <w:rPr>
          <w:rFonts w:hint="eastAsia"/>
        </w:rPr>
        <w:t>　　一、渠道对行业至关重要</w:t>
      </w:r>
      <w:r>
        <w:rPr>
          <w:rFonts w:hint="eastAsia"/>
        </w:rPr>
        <w:br/>
      </w:r>
      <w:r>
        <w:rPr>
          <w:rFonts w:hint="eastAsia"/>
        </w:rPr>
        <w:t>　　二、市场渠道格局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l．西南地区</w:t>
      </w:r>
      <w:r>
        <w:rPr>
          <w:rFonts w:hint="eastAsia"/>
        </w:rPr>
        <w:br/>
      </w:r>
      <w:r>
        <w:rPr>
          <w:rFonts w:hint="eastAsia"/>
        </w:rPr>
        <w:t>　　2．东北地区</w:t>
      </w:r>
      <w:r>
        <w:rPr>
          <w:rFonts w:hint="eastAsia"/>
        </w:rPr>
        <w:br/>
      </w:r>
      <w:r>
        <w:rPr>
          <w:rFonts w:hint="eastAsia"/>
        </w:rPr>
        <w:t>　　3．华北地区</w:t>
      </w:r>
      <w:r>
        <w:rPr>
          <w:rFonts w:hint="eastAsia"/>
        </w:rPr>
        <w:br/>
      </w:r>
      <w:r>
        <w:rPr>
          <w:rFonts w:hint="eastAsia"/>
        </w:rPr>
        <w:t>　　4．西北地区</w:t>
      </w:r>
      <w:r>
        <w:rPr>
          <w:rFonts w:hint="eastAsia"/>
        </w:rPr>
        <w:br/>
      </w:r>
      <w:r>
        <w:rPr>
          <w:rFonts w:hint="eastAsia"/>
        </w:rPr>
        <w:t>　　5．华东及华南地区</w:t>
      </w:r>
      <w:r>
        <w:rPr>
          <w:rFonts w:hint="eastAsia"/>
        </w:rPr>
        <w:br/>
      </w:r>
      <w:r>
        <w:rPr>
          <w:rFonts w:hint="eastAsia"/>
        </w:rPr>
        <w:t>　　6．华中地区</w:t>
      </w:r>
      <w:r>
        <w:rPr>
          <w:rFonts w:hint="eastAsia"/>
        </w:rPr>
        <w:br/>
      </w:r>
      <w:r>
        <w:rPr>
          <w:rFonts w:hint="eastAsia"/>
        </w:rPr>
        <w:t>　　第九章 无机肥用户分析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1．用户对不同功能各有需求</w:t>
      </w:r>
      <w:r>
        <w:rPr>
          <w:rFonts w:hint="eastAsia"/>
        </w:rPr>
        <w:br/>
      </w:r>
      <w:r>
        <w:rPr>
          <w:rFonts w:hint="eastAsia"/>
        </w:rPr>
        <w:t>　　2．用户普遍关注无机肥产品质量</w:t>
      </w:r>
      <w:r>
        <w:rPr>
          <w:rFonts w:hint="eastAsia"/>
        </w:rPr>
        <w:br/>
      </w:r>
      <w:r>
        <w:rPr>
          <w:rFonts w:hint="eastAsia"/>
        </w:rPr>
        <w:t>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第十章 无机肥行业替代品分析</w:t>
      </w:r>
      <w:r>
        <w:rPr>
          <w:rFonts w:hint="eastAsia"/>
        </w:rPr>
        <w:br/>
      </w:r>
      <w:r>
        <w:rPr>
          <w:rFonts w:hint="eastAsia"/>
        </w:rPr>
        <w:t>　　第十一章 无机肥行业品牌分析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四、代理商对无机肥品牌的选择情况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五、主要城市市场对主要无机肥品牌的认知水平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第十二章 行业主导驱动因素分析</w:t>
      </w:r>
      <w:r>
        <w:rPr>
          <w:rFonts w:hint="eastAsia"/>
        </w:rPr>
        <w:br/>
      </w:r>
      <w:r>
        <w:rPr>
          <w:rFonts w:hint="eastAsia"/>
        </w:rPr>
        <w:t>　　第十三章 产品竞争成功的关键因素</w:t>
      </w:r>
      <w:r>
        <w:rPr>
          <w:rFonts w:hint="eastAsia"/>
        </w:rPr>
        <w:br/>
      </w:r>
      <w:r>
        <w:rPr>
          <w:rFonts w:hint="eastAsia"/>
        </w:rPr>
        <w:t>　　第十四章 企业分述</w:t>
      </w:r>
      <w:r>
        <w:rPr>
          <w:rFonts w:hint="eastAsia"/>
        </w:rPr>
        <w:br/>
      </w:r>
      <w:r>
        <w:rPr>
          <w:rFonts w:hint="eastAsia"/>
        </w:rPr>
        <w:t>　　第十五章 中~智~林~行业与市场预测</w:t>
      </w:r>
      <w:r>
        <w:rPr>
          <w:rFonts w:hint="eastAsia"/>
        </w:rPr>
        <w:br/>
      </w:r>
      <w:r>
        <w:rPr>
          <w:rFonts w:hint="eastAsia"/>
        </w:rPr>
        <w:t>　　-、竞争格局变化趋势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c699e2889492a" w:history="1">
        <w:r>
          <w:rPr>
            <w:rStyle w:val="Hyperlink"/>
          </w:rPr>
          <w:t>2010年中国无机肥行业研究报告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c699e2889492a" w:history="1">
        <w:r>
          <w:rPr>
            <w:rStyle w:val="Hyperlink"/>
          </w:rPr>
          <w:t>https://www.20087.com/2010-07/R_2010wujifeixingyeyanjiu.html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热点：无机肥料和有机肥料的区别、无机肥的概念、化肥是有机肥还是无机肥、无机肥和有机肥有什么区别、无机肥料有哪些种类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fb3e08bc4da0" w:history="1">
      <w:r>
        <w:rPr>
          <w:rStyle w:val="Hyperlink"/>
        </w:rPr>
        <w:t>2010年中国无机肥行业研究报告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wujifeixingyeyanjiu.html" TargetMode="External" Id="R39ac699e2889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wujifeixingyeyanjiu.html" TargetMode="External" Id="R98ecfb3e08bc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2010-07-22T02:50:00Z</dcterms:created>
  <dcterms:modified xsi:type="dcterms:W3CDTF">2010-07-22T03:50:00Z</dcterms:modified>
  <dc:subject>2010年中国无机肥行业研究报告</dc:subject>
  <dc:title>2010年中国无机肥行业研究报告</dc:title>
  <cp:keywords>2010年中国无机肥行业研究报告</cp:keywords>
  <dc:description>2010年中国无机肥行业研究报告</dc:description>
</cp:coreProperties>
</file>