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9f8d15b6041ed" w:history="1">
              <w:r>
                <w:rPr>
                  <w:rStyle w:val="Hyperlink"/>
                </w:rPr>
                <w:t>2010-2012中国聚氯乙烯（PVC）产业竞争及发展分析报告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9f8d15b6041ed" w:history="1">
              <w:r>
                <w:rPr>
                  <w:rStyle w:val="Hyperlink"/>
                </w:rPr>
                <w:t>2010-2012中国聚氯乙烯（PVC）产业竞争及发展分析报告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9f8d15b6041ed" w:history="1">
                <w:r>
                  <w:rPr>
                    <w:rStyle w:val="Hyperlink"/>
                  </w:rPr>
                  <w:t>https://www.20087.com/2010-07/R_2010_2012julvyixichanyejingzhengjifa.html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2009-2010年全球PVC市场背景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t>　　第三节 2009-2010年原油加工</w:t>
      </w:r>
      <w:r>
        <w:rPr>
          <w:rFonts w:hint="eastAsia"/>
        </w:rPr>
        <w:br/>
      </w:r>
      <w:r>
        <w:rPr>
          <w:rFonts w:hint="eastAsia"/>
        </w:rPr>
        <w:t>　　　　一 2009年全球原油市场</w:t>
      </w:r>
      <w:r>
        <w:rPr>
          <w:rFonts w:hint="eastAsia"/>
        </w:rPr>
        <w:br/>
      </w:r>
      <w:r>
        <w:rPr>
          <w:rFonts w:hint="eastAsia"/>
        </w:rPr>
        <w:t>　　　　二 2010-212年原油市场预测</w:t>
      </w:r>
      <w:r>
        <w:rPr>
          <w:rFonts w:hint="eastAsia"/>
        </w:rPr>
        <w:br/>
      </w:r>
      <w:r>
        <w:rPr>
          <w:rFonts w:hint="eastAsia"/>
        </w:rPr>
        <w:t>　　　　三 2009-2010年原油价格</w:t>
      </w:r>
      <w:r>
        <w:rPr>
          <w:rFonts w:hint="eastAsia"/>
        </w:rPr>
        <w:br/>
      </w:r>
      <w:r>
        <w:rPr>
          <w:rFonts w:hint="eastAsia"/>
        </w:rPr>
        <w:t>　　第四节 2010-2012年各国经济</w:t>
      </w:r>
      <w:r>
        <w:rPr>
          <w:rFonts w:hint="eastAsia"/>
        </w:rPr>
        <w:br/>
      </w:r>
      <w:r>
        <w:rPr>
          <w:rFonts w:hint="eastAsia"/>
        </w:rPr>
        <w:t>　　　　一 2010-2012年美国经济</w:t>
      </w:r>
      <w:r>
        <w:rPr>
          <w:rFonts w:hint="eastAsia"/>
        </w:rPr>
        <w:br/>
      </w:r>
      <w:r>
        <w:rPr>
          <w:rFonts w:hint="eastAsia"/>
        </w:rPr>
        <w:t>　　　　二 2010-2012年欧洲经济</w:t>
      </w:r>
      <w:r>
        <w:rPr>
          <w:rFonts w:hint="eastAsia"/>
        </w:rPr>
        <w:br/>
      </w:r>
      <w:r>
        <w:rPr>
          <w:rFonts w:hint="eastAsia"/>
        </w:rPr>
        <w:t>　　　　三 2010-2012年亚洲经济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2009-2010年中国PVC生产消费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19531957年</w:t>
      </w:r>
      <w:r>
        <w:rPr>
          <w:rFonts w:hint="eastAsia"/>
        </w:rPr>
        <w:br/>
      </w:r>
      <w:r>
        <w:rPr>
          <w:rFonts w:hint="eastAsia"/>
        </w:rPr>
        <w:t>　　　　二 195870年代末期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第三节 2010-2012年产能扩张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企业产能扩张</w:t>
      </w:r>
      <w:r>
        <w:rPr>
          <w:rFonts w:hint="eastAsia"/>
        </w:rPr>
        <w:br/>
      </w:r>
      <w:r>
        <w:rPr>
          <w:rFonts w:hint="eastAsia"/>
        </w:rPr>
        <w:t>　　第四节 2009-2010年PVC产量分析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第五节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2009-2010年国内PVC进出口</w:t>
      </w:r>
      <w:r>
        <w:rPr>
          <w:rFonts w:hint="eastAsia"/>
        </w:rPr>
        <w:br/>
      </w:r>
      <w:r>
        <w:rPr>
          <w:rFonts w:hint="eastAsia"/>
        </w:rPr>
        <w:t>　　第一节 2009年PVC进出口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2008-2009年进出口政策</w:t>
      </w:r>
      <w:r>
        <w:rPr>
          <w:rFonts w:hint="eastAsia"/>
        </w:rPr>
        <w:br/>
      </w:r>
      <w:r>
        <w:rPr>
          <w:rFonts w:hint="eastAsia"/>
        </w:rPr>
        <w:t>　　第二节 2008年PVC进出口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2009-2010年上游电石市场分析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2009-2010年电石价格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巨化集团公司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内蒙古亿利化学工业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台塑工业（宁波）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新疆华泰重化工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山东海化氯碱树脂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中-智-林-　2010-2012年市场预测</w:t>
      </w:r>
      <w:r>
        <w:rPr>
          <w:rFonts w:hint="eastAsia"/>
        </w:rPr>
        <w:br/>
      </w:r>
      <w:r>
        <w:rPr>
          <w:rFonts w:hint="eastAsia"/>
        </w:rPr>
        <w:t>　　　　一 2010-2012年产能预测</w:t>
      </w:r>
      <w:r>
        <w:rPr>
          <w:rFonts w:hint="eastAsia"/>
        </w:rPr>
        <w:br/>
      </w:r>
      <w:r>
        <w:rPr>
          <w:rFonts w:hint="eastAsia"/>
        </w:rPr>
        <w:t>　　　　二 2010-2012年消费预测</w:t>
      </w:r>
      <w:r>
        <w:rPr>
          <w:rFonts w:hint="eastAsia"/>
        </w:rPr>
        <w:br/>
      </w:r>
      <w:r>
        <w:rPr>
          <w:rFonts w:hint="eastAsia"/>
        </w:rPr>
        <w:t>　　　　三 2010-2012年价格预测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9f8d15b6041ed" w:history="1">
        <w:r>
          <w:rPr>
            <w:rStyle w:val="Hyperlink"/>
          </w:rPr>
          <w:t>2010-2012中国聚氯乙烯（PVC）产业竞争及发展分析报告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9f8d15b6041ed" w:history="1">
        <w:r>
          <w:rPr>
            <w:rStyle w:val="Hyperlink"/>
          </w:rPr>
          <w:t>https://www.20087.com/2010-07/R_2010_2012julvyixichanyejingzhengjifa.html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a924a1d34038" w:history="1">
      <w:r>
        <w:rPr>
          <w:rStyle w:val="Hyperlink"/>
        </w:rPr>
        <w:t>2010-2012中国聚氯乙烯（PVC）产业竞争及发展分析报告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lvyixichanyejingzhengjifa.html" TargetMode="External" Id="R50e9f8d15b60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lvyixichanyejingzhengjifa.html" TargetMode="External" Id="R065aa924a1d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2010-07-21T02:09:00Z</dcterms:created>
  <dcterms:modified xsi:type="dcterms:W3CDTF">2010-07-21T03:09:00Z</dcterms:modified>
  <dc:subject>2010-2012中国聚氯乙烯（PVC）产业竞争及发展分析报告</dc:subject>
  <dc:title>2010-2012中国聚氯乙烯（PVC）产业竞争及发展分析报告</dc:title>
  <cp:keywords>2010-2012中国聚氯乙烯（PVC）产业竞争及发展分析报告</cp:keywords>
  <dc:description>2010-2012中国聚氯乙烯（PVC）产业竞争及发展分析报告</dc:description>
</cp:coreProperties>
</file>