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5fde6be2a4569" w:history="1">
              <w:r>
                <w:rPr>
                  <w:rStyle w:val="Hyperlink"/>
                </w:rPr>
                <w:t>2010-2012中国风电装备产业研究及发展分析报告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5fde6be2a4569" w:history="1">
              <w:r>
                <w:rPr>
                  <w:rStyle w:val="Hyperlink"/>
                </w:rPr>
                <w:t>2010-2012中国风电装备产业研究及发展分析报告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5fde6be2a4569" w:history="1">
                <w:r>
                  <w:rPr>
                    <w:rStyle w:val="Hyperlink"/>
                  </w:rPr>
                  <w:t>https://www.20087.com/2010-07/R_2010_2012fengdianzhuangbeichanyeyanj.html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　　三 叶片供给格局分析</w:t>
      </w:r>
      <w:r>
        <w:rPr>
          <w:rFonts w:hint="eastAsia"/>
        </w:rPr>
        <w:br/>
      </w:r>
      <w:r>
        <w:rPr>
          <w:rFonts w:hint="eastAsia"/>
        </w:rPr>
        <w:t>　　第二节 叶片厂商竞争力</w:t>
      </w:r>
      <w:r>
        <w:rPr>
          <w:rFonts w:hint="eastAsia"/>
        </w:rPr>
        <w:br/>
      </w:r>
      <w:r>
        <w:rPr>
          <w:rFonts w:hint="eastAsia"/>
        </w:rPr>
        <w:t>　　　　一 上海玻璃钢研究</w:t>
      </w:r>
      <w:r>
        <w:rPr>
          <w:rFonts w:hint="eastAsia"/>
        </w:rPr>
        <w:br/>
      </w:r>
      <w:r>
        <w:rPr>
          <w:rFonts w:hint="eastAsia"/>
        </w:rPr>
        <w:t>　　　　二 无锡瑞尔竹风科技</w:t>
      </w:r>
      <w:r>
        <w:rPr>
          <w:rFonts w:hint="eastAsia"/>
        </w:rPr>
        <w:br/>
      </w:r>
      <w:r>
        <w:rPr>
          <w:rFonts w:hint="eastAsia"/>
        </w:rPr>
        <w:t>　　　　三 中材科技风电</w:t>
      </w:r>
      <w:r>
        <w:rPr>
          <w:rFonts w:hint="eastAsia"/>
        </w:rPr>
        <w:br/>
      </w:r>
      <w:r>
        <w:rPr>
          <w:rFonts w:hint="eastAsia"/>
        </w:rPr>
        <w:t>　　　　四 天津东汽风电叶片工程公司</w:t>
      </w:r>
      <w:r>
        <w:rPr>
          <w:rFonts w:hint="eastAsia"/>
        </w:rPr>
        <w:br/>
      </w:r>
      <w:r>
        <w:rPr>
          <w:rFonts w:hint="eastAsia"/>
        </w:rPr>
        <w:t>　　　　五 中航（保定）惠腾公司</w:t>
      </w:r>
      <w:r>
        <w:rPr>
          <w:rFonts w:hint="eastAsia"/>
        </w:rPr>
        <w:br/>
      </w:r>
      <w:r>
        <w:rPr>
          <w:rFonts w:hint="eastAsia"/>
        </w:rPr>
        <w:t>　　　　六 恩德（东营）风电设备制造</w:t>
      </w:r>
      <w:r>
        <w:rPr>
          <w:rFonts w:hint="eastAsia"/>
        </w:rPr>
        <w:br/>
      </w:r>
      <w:r>
        <w:rPr>
          <w:rFonts w:hint="eastAsia"/>
        </w:rPr>
        <w:t>　　　　七 中复连众复合村料集团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2010-2015年产业投资风险</w:t>
      </w:r>
      <w:r>
        <w:rPr>
          <w:rFonts w:hint="eastAsia"/>
        </w:rPr>
        <w:br/>
      </w:r>
      <w:r>
        <w:rPr>
          <w:rFonts w:hint="eastAsia"/>
        </w:rPr>
        <w:t>　　第二节 2010-2015年产业投资机会</w:t>
      </w:r>
      <w:r>
        <w:rPr>
          <w:rFonts w:hint="eastAsia"/>
        </w:rPr>
        <w:br/>
      </w:r>
      <w:r>
        <w:rPr>
          <w:rFonts w:hint="eastAsia"/>
        </w:rPr>
        <w:t>　　第三节 中智⋅林⋅　2010-2015年企业投资策略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28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29 GAMESA 2.0MW 风机技术指标</w:t>
      </w:r>
      <w:r>
        <w:rPr>
          <w:rFonts w:hint="eastAsia"/>
        </w:rPr>
        <w:br/>
      </w:r>
      <w:r>
        <w:rPr>
          <w:rFonts w:hint="eastAsia"/>
        </w:rPr>
        <w:t>　　图表 30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31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32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33 2000－2009年中国风电每年装机容量变化趋势图 单位：MW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5fde6be2a4569" w:history="1">
        <w:r>
          <w:rPr>
            <w:rStyle w:val="Hyperlink"/>
          </w:rPr>
          <w:t>2010-2012中国风电装备产业研究及发展分析报告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5fde6be2a4569" w:history="1">
        <w:r>
          <w:rPr>
            <w:rStyle w:val="Hyperlink"/>
          </w:rPr>
          <w:t>https://www.20087.com/2010-07/R_2010_2012fengdianzhuangbeichanyeyanj.html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cfcafca7549fc" w:history="1">
      <w:r>
        <w:rPr>
          <w:rStyle w:val="Hyperlink"/>
        </w:rPr>
        <w:t>2010-2012中国风电装备产业研究及发展分析报告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engdianzhuangbeichanyeyanj.html" TargetMode="External" Id="R7485fde6be2a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engdianzhuangbeichanyeyanj.html" TargetMode="External" Id="Rf33cfcafca7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2010-07-21T00:57:00Z</dcterms:created>
  <dcterms:modified xsi:type="dcterms:W3CDTF">2010-07-21T01:57:00Z</dcterms:modified>
  <dc:subject>2010-2012中国风电装备产业研究及发展分析报告</dc:subject>
  <dc:title>2010-2012中国风电装备产业研究及发展分析报告</dc:title>
  <cp:keywords>2010-2012中国风电装备产业研究及发展分析报告</cp:keywords>
  <dc:description>2010-2012中国风电装备产业研究及发展分析报告</dc:description>
</cp:coreProperties>
</file>