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9a0b59e94b70" w:history="1">
              <w:r>
                <w:rPr>
                  <w:rStyle w:val="Hyperlink"/>
                </w:rPr>
                <w:t>2010-2012年稳定剂行业市场研究分析报告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9a0b59e94b70" w:history="1">
              <w:r>
                <w:rPr>
                  <w:rStyle w:val="Hyperlink"/>
                </w:rPr>
                <w:t>2010-2012年稳定剂行业市场研究分析报告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a9a0b59e94b70" w:history="1">
                <w:r>
                  <w:rPr>
                    <w:rStyle w:val="Hyperlink"/>
                  </w:rPr>
                  <w:t>https://www.20087.com/2010-07/R_2010_2012nianwendingjixingyeshichang.html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一种用于提高产品稳定性和延长保质期的添加剂，广泛应用于食品、化妆品和工业产品等领域。近年来，随着消费者对产品质量和安全性的重视，稳定剂的市场需求持续增长。特别是在高附加值产品和新兴市场中，稳定剂的高效性和安全性使其成为关键原料。目前，全球稳定剂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稳定剂市场将迎来更多的发展机遇。随着环保法规的严格和可持续发展的推进，稳定剂的绿色生产工艺和环保型产品将成为市场的发展方向。此外，新兴市场的快速发展也将带动稳定剂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一、稳定剂的定义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稳定剂产品细分及特性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稳定剂行业地位分析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中国稳定剂行业PEST环境分析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三、金融危机对中国主要（主要行业分析）行业的影响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中国稳定剂行业供给关系因素分析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2009年中国稳定剂行业市场发展分析</w:t>
      </w:r>
      <w:r>
        <w:rPr>
          <w:rFonts w:hint="eastAsia"/>
        </w:rPr>
        <w:br/>
      </w:r>
      <w:r>
        <w:rPr>
          <w:rFonts w:hint="eastAsia"/>
        </w:rPr>
        <w:t>　　第一节 2009年中国稳定剂市场分析</w:t>
      </w:r>
      <w:r>
        <w:rPr>
          <w:rFonts w:hint="eastAsia"/>
        </w:rPr>
        <w:br/>
      </w:r>
      <w:r>
        <w:rPr>
          <w:rFonts w:hint="eastAsia"/>
        </w:rPr>
        <w:t>　　　　一、2009年稳定剂市场形势回顾</w:t>
      </w:r>
      <w:r>
        <w:rPr>
          <w:rFonts w:hint="eastAsia"/>
        </w:rPr>
        <w:br/>
      </w:r>
      <w:r>
        <w:rPr>
          <w:rFonts w:hint="eastAsia"/>
        </w:rPr>
        <w:t>　　　　二、2010年稳定剂市场形势分析</w:t>
      </w:r>
      <w:r>
        <w:rPr>
          <w:rFonts w:hint="eastAsia"/>
        </w:rPr>
        <w:br/>
      </w:r>
      <w:r>
        <w:rPr>
          <w:rFonts w:hint="eastAsia"/>
        </w:rPr>
        <w:t>　　第二节 中国稳定剂行业市场产品价格走势分析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一、中国稳定剂行业市场价格影响因素分析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二、2009年中国稳定剂行业市场价格走势分析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中国稳定剂行业市场发展的主要策略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一、发展国内稳定剂业的相关建议与对策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二、中国稳定剂产业的发展建议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2009年中国稳定剂行业财务能力分析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国内主要稳定剂企业盈利能力比较分析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一、2007-2009年稳定剂行业销售毛利率分析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二、2007-2009年稳定剂行业总资产报酬率分析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三、2010-2012年年稳定剂行业盈利能力预测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国内主要稳定剂企业成长性比较分析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一、2007-2009年稳定剂行业销售收入增长率分析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二、2007-2009年稳定剂行业利润总额增长率分析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三、2007-2009年稳定剂行业总资产增长率分析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四、2010-2012年年稳定剂行业成长性预测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国内主要稳定剂企业偿债能力比较分析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一、2007-2009年稳定剂行业资产负债率分析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二、2007-2009年稳定剂行业流动资产比率分析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三、2007-2009年稳定剂行业已获利息倍数分析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四、2010-2012年年稳定剂行业偿债能力预测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国内主要稳定剂企业营运能力比较分析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一、2007-2009年稳定剂行业总资产周转率分析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二、2007-2009年稳定剂行业产成品周转率分析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三、2007-2009年稳定剂流动资产周转率分析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四、2007-2009年稳定剂行业应收帐款周转率分析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五、2010-2012年年稳定剂行业偿债能力预测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稳定剂企业国际竞争力比较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二、稳定剂行业竞争程度分析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2010-2012年稳定剂行业竞争策略分析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2010-2012年中国稳定剂行业发展前景预测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2010-2012年中国稳定剂行业市场发展趋势预测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三、2010-2012年中国稳定剂行业市场价格走势预测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2010-2012年中国稳定剂技术发展趋势预测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2010-2012年中国稳定剂行业投资分析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9a0b59e94b70" w:history="1">
        <w:r>
          <w:rPr>
            <w:rStyle w:val="Hyperlink"/>
          </w:rPr>
          <w:t>2010-2012年稳定剂行业市场研究分析报告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a9a0b59e94b70" w:history="1">
        <w:r>
          <w:rPr>
            <w:rStyle w:val="Hyperlink"/>
          </w:rPr>
          <w:t>https://www.20087.com/2010-07/R_2010_2012nianwendingjixingyeshichang.html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7aed072c54109" w:history="1">
      <w:r>
        <w:rPr>
          <w:rStyle w:val="Hyperlink"/>
        </w:rPr>
        <w:t>2010-2012年稳定剂行业市场研究分析报告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wendingjixingyeshichang.html" TargetMode="External" Id="R9a5a9a0b59e9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wendingjixingyeshichang.html" TargetMode="External" Id="R0a47aed072c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2010-07-25T04:26:00Z</dcterms:created>
  <dcterms:modified xsi:type="dcterms:W3CDTF">2010-07-25T05:26:00Z</dcterms:modified>
  <dc:subject>2010-2012年稳定剂行业市场研究分析报告</dc:subject>
  <dc:title>2010-2012年稳定剂行业市场研究分析报告</dc:title>
  <cp:keywords>2010-2012年稳定剂行业市场研究分析报告</cp:keywords>
  <dc:description>2010-2012年稳定剂行业市场研究分析报告</dc:description>
</cp:coreProperties>
</file>