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319fc6acb4a62" w:history="1">
              <w:r>
                <w:rPr>
                  <w:rStyle w:val="Hyperlink"/>
                </w:rPr>
                <w:t>2010-2013年中国碳酸铵市场研究报告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319fc6acb4a62" w:history="1">
              <w:r>
                <w:rPr>
                  <w:rStyle w:val="Hyperlink"/>
                </w:rPr>
                <w:t>2010-2013年中国碳酸铵市场研究报告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0319fc6acb4a62" w:history="1">
                <w:r>
                  <w:rPr>
                    <w:rStyle w:val="Hyperlink"/>
                  </w:rPr>
                  <w:t>https://www.20087.com/2010-07/R_2010_2013tansuanzuoshichangyanjiu.html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碳酸铵概述</w:t>
      </w:r>
      <w:r>
        <w:rPr>
          <w:rFonts w:hint="eastAsia"/>
        </w:rPr>
        <w:br/>
      </w:r>
      <w:r>
        <w:rPr>
          <w:rFonts w:hint="eastAsia"/>
        </w:rPr>
        <w:t>　　第一节 碳酸铵定义</w:t>
      </w:r>
      <w:r>
        <w:rPr>
          <w:rFonts w:hint="eastAsia"/>
        </w:rPr>
        <w:br/>
      </w:r>
      <w:r>
        <w:rPr>
          <w:rFonts w:hint="eastAsia"/>
        </w:rPr>
        <w:t>　　第二节 碳酸铵主要生产工艺</w:t>
      </w:r>
      <w:r>
        <w:rPr>
          <w:rFonts w:hint="eastAsia"/>
        </w:rPr>
        <w:br/>
      </w:r>
      <w:r>
        <w:rPr>
          <w:rFonts w:hint="eastAsia"/>
        </w:rPr>
        <w:t>　　第三节 碳酸铵理化性质</w:t>
      </w:r>
      <w:r>
        <w:rPr>
          <w:rFonts w:hint="eastAsia"/>
        </w:rPr>
        <w:br/>
      </w:r>
      <w:r>
        <w:rPr>
          <w:rFonts w:hint="eastAsia"/>
        </w:rPr>
        <w:t>　　第四节 碳酸铵产业链分析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二、碳酸铵产业链模型分析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碳酸铵发展环境及政策分析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碳酸铵产品生产工艺及技术趋势研究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中国碳酸铵生产现状分析</w:t>
      </w:r>
      <w:r>
        <w:rPr>
          <w:rFonts w:hint="eastAsia"/>
        </w:rPr>
        <w:br/>
      </w:r>
      <w:r>
        <w:rPr>
          <w:rFonts w:hint="eastAsia"/>
        </w:rPr>
        <w:t>　　第一节 碳酸铵行业总体规模</w:t>
      </w:r>
      <w:r>
        <w:rPr>
          <w:rFonts w:hint="eastAsia"/>
        </w:rPr>
        <w:br/>
      </w:r>
      <w:r>
        <w:rPr>
          <w:rFonts w:hint="eastAsia"/>
        </w:rPr>
        <w:t>　　第一节 碳酸铵产能概况</w:t>
      </w:r>
      <w:r>
        <w:rPr>
          <w:rFonts w:hint="eastAsia"/>
        </w:rPr>
        <w:br/>
      </w:r>
      <w:r>
        <w:rPr>
          <w:rFonts w:hint="eastAsia"/>
        </w:rPr>
        <w:t>　　　　一、2009年产能分析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碳酸铵产量概况</w:t>
      </w:r>
      <w:r>
        <w:rPr>
          <w:rFonts w:hint="eastAsia"/>
        </w:rPr>
        <w:br/>
      </w:r>
      <w:r>
        <w:rPr>
          <w:rFonts w:hint="eastAsia"/>
        </w:rPr>
        <w:t>　　　　一、2009年产量分析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碳酸铵产业的生命周期分析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碳酸铵国内产品价格走势及影响因素分析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2009年国内产品价格回顾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碳酸铵进出口市场分析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2009年国内产品进出口数据分析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碳酸铵市场竞争策略分析</w:t>
      </w:r>
      <w:r>
        <w:rPr>
          <w:rFonts w:hint="eastAsia"/>
        </w:rPr>
        <w:br/>
      </w:r>
      <w:r>
        <w:rPr>
          <w:rFonts w:hint="eastAsia"/>
        </w:rPr>
        <w:t>　　　　一、碳酸铵市场增长潜力分析</w:t>
      </w:r>
      <w:r>
        <w:rPr>
          <w:rFonts w:hint="eastAsia"/>
        </w:rPr>
        <w:br/>
      </w:r>
      <w:r>
        <w:rPr>
          <w:rFonts w:hint="eastAsia"/>
        </w:rPr>
        <w:t>　　　　二、碳酸铵产品竞争策略分析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碳酸铵企业竞争策略分析</w:t>
      </w:r>
      <w:r>
        <w:rPr>
          <w:rFonts w:hint="eastAsia"/>
        </w:rPr>
        <w:br/>
      </w:r>
      <w:r>
        <w:rPr>
          <w:rFonts w:hint="eastAsia"/>
        </w:rPr>
        <w:t>　　　　三、2010-2015年我国碳酸铵市场竞争趋势</w:t>
      </w:r>
      <w:r>
        <w:rPr>
          <w:rFonts w:hint="eastAsia"/>
        </w:rPr>
        <w:br/>
      </w:r>
      <w:r>
        <w:rPr>
          <w:rFonts w:hint="eastAsia"/>
        </w:rPr>
        <w:t>　　　　四、2010-2015年碳酸铵行业竞争格局展望</w:t>
      </w:r>
      <w:r>
        <w:rPr>
          <w:rFonts w:hint="eastAsia"/>
        </w:rPr>
        <w:br/>
      </w:r>
      <w:r>
        <w:rPr>
          <w:rFonts w:hint="eastAsia"/>
        </w:rPr>
        <w:t>　　　　五、2010-2015年碳酸铵行业竞争策略分析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碳酸铵上游原材料供应状况分析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2009年主要原材料价格及供应情况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碳酸铵产业用户度分析</w:t>
      </w:r>
      <w:r>
        <w:rPr>
          <w:rFonts w:hint="eastAsia"/>
        </w:rPr>
        <w:br/>
      </w:r>
      <w:r>
        <w:rPr>
          <w:rFonts w:hint="eastAsia"/>
        </w:rPr>
        <w:t>　　第一节 碳酸铵产业用户认知程度</w:t>
      </w:r>
      <w:r>
        <w:rPr>
          <w:rFonts w:hint="eastAsia"/>
        </w:rPr>
        <w:br/>
      </w:r>
      <w:r>
        <w:rPr>
          <w:rFonts w:hint="eastAsia"/>
        </w:rPr>
        <w:t>　　第二节 碳酸铵产业用户关注因素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2010-2015年碳酸铵行业发展趋势及投资风险分析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当前碳酸铵存在的问题</w:t>
      </w:r>
      <w:r>
        <w:rPr>
          <w:rFonts w:hint="eastAsia"/>
        </w:rPr>
        <w:br/>
      </w:r>
      <w:r>
        <w:rPr>
          <w:rFonts w:hint="eastAsia"/>
        </w:rPr>
        <w:t>　　第二节 碳酸铵未来发展预测分析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一、中国碳酸铵发展方向分析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二、2010-2015年中国碳酸铵行业发展规模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三、2010-2015年中国碳酸铵行业发展趋势预测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2010-2015年中国碳酸铵行业投资风险分析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碳酸铵国内重点生产厂家分析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中^智林^碳酸铵重点公司介绍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碳酸铵地区销售分析</w:t>
      </w:r>
      <w:r>
        <w:rPr>
          <w:rFonts w:hint="eastAsia"/>
        </w:rPr>
        <w:br/>
      </w:r>
      <w:r>
        <w:rPr>
          <w:rFonts w:hint="eastAsia"/>
        </w:rPr>
        <w:t>　　　　一、碳酸铵各地区对比销售分析</w:t>
      </w:r>
      <w:r>
        <w:rPr>
          <w:rFonts w:hint="eastAsia"/>
        </w:rPr>
        <w:br/>
      </w:r>
      <w:r>
        <w:rPr>
          <w:rFonts w:hint="eastAsia"/>
        </w:rPr>
        <w:t>　　　　二、碳酸铵"重点地区一"销售分析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1.、"规格"销售分析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三、碳酸铵"重点地区二"销售分析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四、碳酸铵"重点地区三"销售分析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五、碳酸铵"重点地区四"销售分析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碳酸铵产品竞争力优势分析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319fc6acb4a62" w:history="1">
        <w:r>
          <w:rPr>
            <w:rStyle w:val="Hyperlink"/>
          </w:rPr>
          <w:t>2010-2013年中国碳酸铵市场研究报告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0319fc6acb4a62" w:history="1">
        <w:r>
          <w:rPr>
            <w:rStyle w:val="Hyperlink"/>
          </w:rPr>
          <w:t>https://www.20087.com/2010-07/R_2010_2013tansuanzuoshichangyanjiu.html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热点：碳酸铵是酸性还是碱性、碳酸铵化学式书写、碳酸铵分解温度、碳酸铵溶解度、碳酸铵ph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ccdec006484e9f" w:history="1">
      <w:r>
        <w:rPr>
          <w:rStyle w:val="Hyperlink"/>
        </w:rPr>
        <w:t>2010-2013年中国碳酸铵市场研究报告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tansuanzuoshichangyanjiu.html" TargetMode="External" Id="R9c0319fc6acb4a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tansuanzuoshichangyanjiu.html" TargetMode="External" Id="Re3ccdec006484e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2010-07-22T06:04:00Z</dcterms:created>
  <dcterms:modified xsi:type="dcterms:W3CDTF">2010-07-22T07:04:00Z</dcterms:modified>
  <dc:subject>2010-2013年中国碳酸铵市场研究报告</dc:subject>
  <dc:title>2010-2013年中国碳酸铵市场研究报告</dc:title>
  <cp:keywords>2010-2013年中国碳酸铵市场研究报告</cp:keywords>
  <dc:description>2010-2013年中国碳酸铵市场研究报告</dc:description>
</cp:coreProperties>
</file>