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ff6e20664517" w:history="1">
              <w:r>
                <w:rPr>
                  <w:rStyle w:val="Hyperlink"/>
                </w:rPr>
                <w:t>2010-2013年无水乙醇行业研究与市场预测报告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ff6e20664517" w:history="1">
              <w:r>
                <w:rPr>
                  <w:rStyle w:val="Hyperlink"/>
                </w:rPr>
                <w:t>2010-2013年无水乙醇行业研究与市场预测报告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fff6e20664517" w:history="1">
                <w:r>
                  <w:rPr>
                    <w:rStyle w:val="Hyperlink"/>
                  </w:rPr>
                  <w:t>https://www.20087.com/2010-07/R_2010_2013nianwushuiyichunxingyeyanji.html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无水乙醇行业概述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一、无水乙醇用途及应用领域</w:t>
      </w:r>
      <w:r>
        <w:rPr>
          <w:rFonts w:hint="eastAsia"/>
        </w:rPr>
        <w:br/>
      </w:r>
      <w:r>
        <w:rPr>
          <w:rFonts w:hint="eastAsia"/>
        </w:rPr>
        <w:t>　　　　二、无水乙醇理化性质及质量标准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三、无水乙醇技术指标</w:t>
      </w:r>
      <w:r>
        <w:rPr>
          <w:rFonts w:hint="eastAsia"/>
        </w:rPr>
        <w:br/>
      </w:r>
      <w:r>
        <w:rPr>
          <w:rFonts w:hint="eastAsia"/>
        </w:rPr>
        <w:t>　　　　四、2009年中国无水乙醇行业发展综述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五、我国无水乙醇行业产能扩增起步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无水乙醇及其主要上下游产品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无水乙醇主要上游产品</w:t>
      </w:r>
      <w:r>
        <w:rPr>
          <w:rFonts w:hint="eastAsia"/>
        </w:rPr>
        <w:br/>
      </w:r>
      <w:r>
        <w:rPr>
          <w:rFonts w:hint="eastAsia"/>
        </w:rPr>
        <w:t>　　　　一、无水乙醇的性质</w:t>
      </w:r>
      <w:r>
        <w:rPr>
          <w:rFonts w:hint="eastAsia"/>
        </w:rPr>
        <w:br/>
      </w:r>
      <w:r>
        <w:rPr>
          <w:rFonts w:hint="eastAsia"/>
        </w:rPr>
        <w:t>　　　　二、无水乙醇的用途</w:t>
      </w:r>
      <w:r>
        <w:rPr>
          <w:rFonts w:hint="eastAsia"/>
        </w:rPr>
        <w:br/>
      </w:r>
      <w:r>
        <w:rPr>
          <w:rFonts w:hint="eastAsia"/>
        </w:rPr>
        <w:t>　　　　三、无水乙醇的性质及用途</w:t>
      </w:r>
      <w:r>
        <w:rPr>
          <w:rFonts w:hint="eastAsia"/>
        </w:rPr>
        <w:br/>
      </w:r>
      <w:r>
        <w:rPr>
          <w:rFonts w:hint="eastAsia"/>
        </w:rPr>
        <w:t>　　　　四、无水乙醇的生理效应与生物合成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无水乙醇行业发展形势分析</w:t>
      </w:r>
      <w:r>
        <w:rPr>
          <w:rFonts w:hint="eastAsia"/>
        </w:rPr>
        <w:br/>
      </w:r>
      <w:r>
        <w:rPr>
          <w:rFonts w:hint="eastAsia"/>
        </w:rPr>
        <w:t>　　第一节 无水乙醇行业发展概况</w:t>
      </w:r>
      <w:r>
        <w:rPr>
          <w:rFonts w:hint="eastAsia"/>
        </w:rPr>
        <w:br/>
      </w:r>
      <w:r>
        <w:rPr>
          <w:rFonts w:hint="eastAsia"/>
        </w:rPr>
        <w:t>　　　　一、无水乙醇行业发展特点分析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二、无水乙醇行业投资现状分析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三、无水乙醇行业总产值分析</w:t>
      </w:r>
      <w:r>
        <w:rPr>
          <w:rFonts w:hint="eastAsia"/>
        </w:rPr>
        <w:br/>
      </w:r>
      <w:r>
        <w:rPr>
          <w:rFonts w:hint="eastAsia"/>
        </w:rPr>
        <w:t>　　　　四、无水乙醇技术发展分析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无水乙醇销售渠道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国内无水乙醇产品市场供需分析</w:t>
      </w:r>
      <w:r>
        <w:rPr>
          <w:rFonts w:hint="eastAsia"/>
        </w:rPr>
        <w:br/>
      </w:r>
      <w:r>
        <w:rPr>
          <w:rFonts w:hint="eastAsia"/>
        </w:rPr>
        <w:t>　　第一节 无水乙醇市场特征分析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无水乙醇市场需求情况分析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无水乙醇市场供给情况分析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无水乙醇市场价格走势分析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无水乙醇市场供给平衡性分析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无水乙醇国内重点生产厂家竞争与趋势分析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无水乙醇国内外市场综述</w:t>
      </w:r>
      <w:r>
        <w:rPr>
          <w:rFonts w:hint="eastAsia"/>
        </w:rPr>
        <w:br/>
      </w:r>
      <w:r>
        <w:rPr>
          <w:rFonts w:hint="eastAsia"/>
        </w:rPr>
        <w:t>　　第一节 无水乙醇市场状况分析及预测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无水乙醇产量分析及预测</w:t>
      </w:r>
      <w:r>
        <w:rPr>
          <w:rFonts w:hint="eastAsia"/>
        </w:rPr>
        <w:br/>
      </w:r>
      <w:r>
        <w:rPr>
          <w:rFonts w:hint="eastAsia"/>
        </w:rPr>
        <w:t>　　第三节 无水乙醇需求量分析及预测</w:t>
      </w:r>
      <w:r>
        <w:rPr>
          <w:rFonts w:hint="eastAsia"/>
        </w:rPr>
        <w:br/>
      </w:r>
      <w:r>
        <w:rPr>
          <w:rFonts w:hint="eastAsia"/>
        </w:rPr>
        <w:t>　　第四节 无水乙醇产供需状况分析及预测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无水乙醇价格分析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未来无水乙醇市场前景预测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无水乙醇产品投资前景分析</w:t>
      </w:r>
      <w:r>
        <w:rPr>
          <w:rFonts w:hint="eastAsia"/>
        </w:rPr>
        <w:br/>
      </w:r>
      <w:r>
        <w:rPr>
          <w:rFonts w:hint="eastAsia"/>
        </w:rPr>
        <w:t>　　第一节 无水乙醇产品投资机会</w:t>
      </w:r>
      <w:r>
        <w:rPr>
          <w:rFonts w:hint="eastAsia"/>
        </w:rPr>
        <w:br/>
      </w:r>
      <w:r>
        <w:rPr>
          <w:rFonts w:hint="eastAsia"/>
        </w:rPr>
        <w:t>　　第二节 无水乙醇产品投资风险</w:t>
      </w:r>
      <w:r>
        <w:rPr>
          <w:rFonts w:hint="eastAsia"/>
        </w:rPr>
        <w:br/>
      </w:r>
      <w:r>
        <w:rPr>
          <w:rFonts w:hint="eastAsia"/>
        </w:rPr>
        <w:t>　　第三节 无水乙醇产品投资收益预测</w:t>
      </w:r>
      <w:r>
        <w:rPr>
          <w:rFonts w:hint="eastAsia"/>
        </w:rPr>
        <w:br/>
      </w:r>
      <w:r>
        <w:rPr>
          <w:rFonts w:hint="eastAsia"/>
        </w:rPr>
        <w:t>　　第四节 无水乙醇产品投资热点及未来投资方向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无水乙醇生产行业投资环境分析及建议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无水乙醇行业营销策略分析及建议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无水乙醇行业企业经营发展分析及建议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无水乙醇国内市场投资机会和风险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无水乙醇市场竞争力分析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无水乙醇市场投资机会分析</w:t>
      </w:r>
      <w:r>
        <w:rPr>
          <w:rFonts w:hint="eastAsia"/>
        </w:rPr>
        <w:br/>
      </w:r>
      <w:r>
        <w:rPr>
          <w:rFonts w:hint="eastAsia"/>
        </w:rPr>
        <w:t>　　第三节 [-中-智-林-]无水乙醇市场投资风险分析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ff6e20664517" w:history="1">
        <w:r>
          <w:rPr>
            <w:rStyle w:val="Hyperlink"/>
          </w:rPr>
          <w:t>2010-2013年无水乙醇行业研究与市场预测报告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fff6e20664517" w:history="1">
        <w:r>
          <w:rPr>
            <w:rStyle w:val="Hyperlink"/>
          </w:rPr>
          <w:t>https://www.20087.com/2010-07/R_2010_2013nianwushuiyichunxingyeyanji.html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醇500ml多少钱、无水乙醇价格、无水乙醇能喝吗、无水乙醇生产厂家有哪些、无水乙醇可以倒入下水道吗、无水乙醇厂家、无水乙醇和95%乙醇的区别、无水乙醇是危险化学品吗、乙醇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edb6c301948d9" w:history="1">
      <w:r>
        <w:rPr>
          <w:rStyle w:val="Hyperlink"/>
        </w:rPr>
        <w:t>2010-2013年无水乙醇行业研究与市场预测报告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shuiyichunxingyeyanji.html" TargetMode="External" Id="Rca8fff6e206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shuiyichunxingyeyanji.html" TargetMode="External" Id="R992edb6c301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2010-07-22T03:50:00Z</dcterms:created>
  <dcterms:modified xsi:type="dcterms:W3CDTF">2010-07-22T04:50:00Z</dcterms:modified>
  <dc:subject>2010-2013年无水乙醇行业研究与市场预测报告</dc:subject>
  <dc:title>2010-2013年无水乙醇行业研究与市场预测报告</dc:title>
  <cp:keywords>2010-2013年无水乙醇行业研究与市场预测报告</cp:keywords>
  <dc:description>2010-2013年无水乙醇行业研究与市场预测报告</dc:description>
</cp:coreProperties>
</file>