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6cae5c94b4cd3" w:history="1">
              <w:r>
                <w:rPr>
                  <w:rStyle w:val="Hyperlink"/>
                </w:rPr>
                <w:t>2010-2013年汽车点火器行业投资前景战略研究及企业规划建设指导报告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6cae5c94b4cd3" w:history="1">
              <w:r>
                <w:rPr>
                  <w:rStyle w:val="Hyperlink"/>
                </w:rPr>
                <w:t>2010-2013年汽车点火器行业投资前景战略研究及企业规划建设指导报告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66cae5c94b4cd3" w:history="1">
                <w:r>
                  <w:rPr>
                    <w:rStyle w:val="Hyperlink"/>
                  </w:rPr>
                  <w:t>https://www.20087.com/2010-07/R_2010_2013nianqichedianhuoqixingyetou.html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点火器是内燃机启动的关键部件，负责产生高压电火花以点燃混合气。近年来，随着汽车工业的技术进步和环保法规的严格化，点火器技术经历了从传统触点式向电子点火，再到微处理器控制点火系统的转变。这些改进不仅提高了点火的精确度和可靠性，还显著降低了油耗和尾气排放，满足了日益严格的环保标准。</w:t>
      </w:r>
      <w:r>
        <w:rPr>
          <w:rFonts w:hint="eastAsia"/>
        </w:rPr>
        <w:br/>
      </w:r>
      <w:r>
        <w:rPr>
          <w:rFonts w:hint="eastAsia"/>
        </w:rPr>
        <w:t>　　未来，汽车点火器的发展将更加注重智能化和节能化。智能化方面，点火系统将与汽车的智能管理系统深度融合，通过实时监测发动机状态，自动调整点火正时和强度，以优化燃烧效率。节能化方面，将继续探索低电压、高能效的点火方案，减少能源消耗，同时，点火器的材料和设计也将朝着轻量化、长寿命的方向发展，以适应新能源汽车和自动驾驶技术的兴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汽车点火器行业发展概述</w:t>
      </w:r>
      <w:r>
        <w:rPr>
          <w:rFonts w:hint="eastAsia"/>
        </w:rPr>
        <w:br/>
      </w:r>
      <w:r>
        <w:rPr>
          <w:rFonts w:hint="eastAsia"/>
        </w:rPr>
        <w:t>　　第一节 汽车点火器的概念</w:t>
      </w:r>
      <w:r>
        <w:rPr>
          <w:rFonts w:hint="eastAsia"/>
        </w:rPr>
        <w:br/>
      </w:r>
      <w:r>
        <w:rPr>
          <w:rFonts w:hint="eastAsia"/>
        </w:rPr>
        <w:t>　　　　一、汽车点火器的定义</w:t>
      </w:r>
      <w:r>
        <w:rPr>
          <w:rFonts w:hint="eastAsia"/>
        </w:rPr>
        <w:br/>
      </w:r>
      <w:r>
        <w:rPr>
          <w:rFonts w:hint="eastAsia"/>
        </w:rPr>
        <w:t>　　　　二、汽车点火器的特点</w:t>
      </w:r>
      <w:r>
        <w:rPr>
          <w:rFonts w:hint="eastAsia"/>
        </w:rPr>
        <w:br/>
      </w:r>
      <w:r>
        <w:rPr>
          <w:rFonts w:hint="eastAsia"/>
        </w:rPr>
        <w:t>　　第二节 汽车点火器行业发展成熟度</w:t>
      </w:r>
      <w:r>
        <w:rPr>
          <w:rFonts w:hint="eastAsia"/>
        </w:rPr>
        <w:br/>
      </w:r>
      <w:r>
        <w:rPr>
          <w:rFonts w:hint="eastAsia"/>
        </w:rPr>
        <w:t>　　　　一、汽车点火器行业发展周期分析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二、汽车点火器行业中外市场成熟度对比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汽车点火器行业产业链分析</w:t>
      </w:r>
      <w:r>
        <w:rPr>
          <w:rFonts w:hint="eastAsia"/>
        </w:rPr>
        <w:br/>
      </w:r>
      <w:r>
        <w:rPr>
          <w:rFonts w:hint="eastAsia"/>
        </w:rPr>
        <w:t>　　　　一、汽车点火器行业上游原料供应市场分析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二、汽车点火器行业下游产品需求市场状况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2009-2013年世界汽车点火器行业运行现状分析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2009-2010年世界汽车点火器行业运行综述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一、世界汽车点火器行业市场分析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二、国外汽车点火器行业技术分析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2009-2010年世界主要国家汽车点火器行业发展情况解析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2010-2013年世界汽车点火器行业发展趋势分析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2009-2010年中国汽车点火器行业运行环境分析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2009-2010年中国汽车点火器行业发展政策环境分析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二、汽车点火器行业政策分析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2009-2010年中国汽车点火器行业发展社会环境分析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2009-2010年中国汽车点火器行业市场发展分析</w:t>
      </w:r>
      <w:r>
        <w:rPr>
          <w:rFonts w:hint="eastAsia"/>
        </w:rPr>
        <w:br/>
      </w:r>
      <w:r>
        <w:rPr>
          <w:rFonts w:hint="eastAsia"/>
        </w:rPr>
        <w:t>　　第一节 汽车点火器行业市场发展现状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二、汽车点火器市场存在问题及策略分析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汽车点火器行业技术发展</w:t>
      </w:r>
      <w:r>
        <w:rPr>
          <w:rFonts w:hint="eastAsia"/>
        </w:rPr>
        <w:br/>
      </w:r>
      <w:r>
        <w:rPr>
          <w:rFonts w:hint="eastAsia"/>
        </w:rPr>
        <w:t>　　　　一、汽车点火器行业技术分析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中国汽车点火器行业消费市场分析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汽车点火器行业产销数据统计分析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2009-2013年汽车点火器行业市场发展趋势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2009-2010年中国汽车点火器行业主要指标监测分析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2009-2010年中国汽车点火器产业工业总产值分析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一、2009-2010年中国汽车点火器产业工业总产值分析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2009-2010年中国汽车点火器产业主营业务收入分析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一、2009-2010年中国汽车点火器产业主营业务收入分析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2009-2010年中国汽车点火器产业产品成本费用分析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一、2009-2010年中国汽车点火器产业成本费用总额分析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2009-2010年中国汽车点火器产业利润总额分析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一、2009-2010年中国汽车点火器产业利润总额分析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2009-2010年中国汽车点火器产业资产负债分析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一、2009-2010年中国汽车点火器产业资产负债分析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2009-2010年中国汽车点火器行业财务指标分析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中国汽车点火器行业区域市场分析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华北地区汽车点火器行业分析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东北地区汽车点火器行业分析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华东地区汽车点火器行业分析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华南地区汽车点火器行业分析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华中地区汽车点火器行业分析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西南地区汽车点火器行业分析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西北地区汽车点火器行业分析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汽车点火器行业竞争格局分析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2008-2009年汽车点火器行业竞争格局分析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一、2008-2009年国内外汽车点火器竞争分析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二、2008-2009年我国汽车点火器市场竞争分析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三、2009-2013年国内主要汽车点火器企业动向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汽车点火器企业竞争策略分析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汽车点火器市场竞争策略分析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一、2009年汽车点火器市场增长潜力分析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二、2009年汽车点火器主要潜力品种分析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三、现有汽车点火器产品竞争策略分析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四、潜力汽车点火器品种竞争策略选择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汽车点火器企业竞争策略分析</w:t>
      </w:r>
      <w:r>
        <w:rPr>
          <w:rFonts w:hint="eastAsia"/>
        </w:rPr>
        <w:br/>
      </w:r>
      <w:r>
        <w:rPr>
          <w:rFonts w:hint="eastAsia"/>
        </w:rPr>
        <w:t>　　第三节 汽车点火器行业产品定位及市场推广策略分析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一、汽车点火器行业产品市场定位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二、汽车点火器行业广告推广策略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三、汽车点火器行业产品促销策略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四、汽车点火器行业招商加盟策略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五、汽车点火器行业网络推广策略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部分汽车点火器企业竞争分析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2009-2013年未来汽车点火器行业发展预测</w:t>
      </w:r>
      <w:r>
        <w:rPr>
          <w:rFonts w:hint="eastAsia"/>
        </w:rPr>
        <w:br/>
      </w:r>
      <w:r>
        <w:rPr>
          <w:rFonts w:hint="eastAsia"/>
        </w:rPr>
        <w:t>　　第一节 未来汽车点火器行业需求与消费预测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一、2009-2013年汽车点火器产品消费预测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二、2009-2013年汽车点火器市场规模预测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三、2009-2013年汽车点火器行业总产值预测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四、2009-2013年汽车点火器行业销售收入预测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五、2009-2013年汽车点火器行业总资产预测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2009-2013年中国汽车点火器行业供需预测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一、2008-2012年中国汽车点火器供给预测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二、2009-2013年中国汽车点火器产量预测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三、2009-2013年中国汽车点火器需求预测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四、2009-2013年中国汽车点火器供需平衡预测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汽车点火器行业投资机会与风险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汽车点火器行业投资机会分析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一、汽车点火器投资项目分析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三、2010年汽车点火器投资机会</w:t>
      </w:r>
      <w:r>
        <w:rPr>
          <w:rFonts w:hint="eastAsia"/>
        </w:rPr>
        <w:br/>
      </w:r>
      <w:r>
        <w:rPr>
          <w:rFonts w:hint="eastAsia"/>
        </w:rPr>
        <w:t>　　　　四、2010年汽车点火器投资新方向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五、2009-2013年汽车点火器行业投资的建议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影响汽车点火器行业发展的主要因素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一、2009-2013年影响汽车点火器行业运行的有利因素分析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二、2009-2013年影响汽车点火器行业运行的稳定因素分析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三、2009-2013年影响汽车点火器行业运行的不利因素分析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四、2009-2013年我国汽车点火器行业发展面临的挑战分析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五、2009-2013年我国汽车点火器行业发展面临的机遇分析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汽车点火器行业投资风险及控制策略分析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一、2009-2013年汽车点火器行业市场风险及控制策略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二、2009-2013年汽车点火器行业政策风险及控制策略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三、2009-2013年汽车点火器行业经营风险及控制策略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四、2009-2013年汽车点火器行业技术风险及控制策略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五、2009-2013年汽车点火器同业竞争风险及控制策略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六、2009-2013年汽车点火器行业其他风险及控制策略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汽车点火器行业投资战略研究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汽车点火器行业发展战略研究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对我国汽车点火器品牌的战略思考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二、汽车点火器实施品牌战略的意义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三、汽车点火器企业品牌的现状分析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四、我国汽车点火器企业的品牌战略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五、汽车点火器品牌战略管理的策略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中~智~林~：汽车点火器行业投资战略研究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2009-2010年中国汽车点火器产业工业总产值分析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2009-2010年汽车点火器不同规模企业工业总产值分析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2009-2010年汽车点火器不同所有制企业工业总产值比较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2009-2010年中国汽车点火器产业主营业务收入分析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2009-2010年汽车点火器不同规模企业主营业务收入分析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2009-2010年汽车点火器不同所有制企业主营业务收入比较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2009-2010年中国汽车点火器产业成本费用总额分析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2009-2010年汽车点火器不同规模企业销售成本比较分析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2009-2010年汽车点火器不同所有制企业销售成本比较分析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2009-2010年中国汽车点火器产业利润总额分析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2009-2010年汽车点火器不同规模企业利润总额比较分析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2009-2010年汽车点火器不同所有制企业利润总额比较分析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2009-2010年中国汽车点火器产业资产负债分析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2009-2010年汽车点火器不同规模企业资产负债比较分析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2009-2010年汽车点火器不同所有制企业资产负债比较分析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2009-2010年汽车点火器行业盈利能力分析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2009-2010年汽车点火器行业偿债能力分析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2009-2010年汽车点火器行业营运能力分析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2009-2010年汽车点火器行业发展能力分析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2009-2010年汽车点火器行业华北地区发展现状分析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2009-2010年汽车点火器行业华北地区市场规模情况分析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2010-2015年汽车点火器行业华北地区行业发展前景预测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2009-2010年汽车点火器行业东北地区发展现状分析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2009-2010年汽车点火器行业东北地区市场规模情况分析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2010-2015年汽车点火器行业东北地区行业发展前景预测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2009-2010年汽车点火器行业华东地区发展现状分析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2009-2010年汽车点火器行业华东地区市场规模情况分析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2010-2015年汽车点火器行业华东地区行业发展前景预测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2009-2010年汽车点火器行业华南地区发展现状分析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2009-2010年汽车点火器行业华南地区市场规模情况分析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2010-2015年汽车点火器行业华南地区行业发展前景预测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2009-2010年汽车点火器行业华中地区发展现状分析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2009-2010年汽车点火器行业华中地区市场规模情况分析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2010-2015年汽车点火器行业华中地区行业发展前景预测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2009-2010年汽车点火器行业西南地区发展现状分析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2009-2010年汽车点火器行业西南地区市场规模情况分析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2010-2015年汽车点火器行业西南地区行业发展前景预测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2009-2010年汽车点火器行业西北地区发展现状分析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2009-2010年汽车点火器行业西北地区市场规模情况分析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2010-2015年汽车点火器行业西北地区行业发展前景预测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2009年汽车点火器行业企业集中度分析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2009年汽车点火器行业区域集中度分析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2009-2013年汽车点火器产品消费预测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2009-2013年汽车点火器市场规模预测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2009-2013年汽车点火器行业总产值预测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2009-2013年汽车点火器行业销售收入预测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2009-2013年汽车点火器行业总资产预测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2008-2012年中国汽车点火器供给预测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2009-2013年中国汽车点火器产量预测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2009-2013年中国汽车点火器需求预测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6cae5c94b4cd3" w:history="1">
        <w:r>
          <w:rPr>
            <w:rStyle w:val="Hyperlink"/>
          </w:rPr>
          <w:t>2010-2013年汽车点火器行业投资前景战略研究及企业规划建设指导报告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66cae5c94b4cd3" w:history="1">
        <w:r>
          <w:rPr>
            <w:rStyle w:val="Hyperlink"/>
          </w:rPr>
          <w:t>https://www.20087.com/2010-07/R_2010_2013nianqichedianhuoqixingyetou.html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0f45920fb473b" w:history="1">
      <w:r>
        <w:rPr>
          <w:rStyle w:val="Hyperlink"/>
        </w:rPr>
        <w:t>2010-2013年汽车点火器行业投资前景战略研究及企业规划建设指导报告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dianhuoqixingyetou.html" TargetMode="External" Id="R1766cae5c94b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dianhuoqixingyetou.html" TargetMode="External" Id="R2740f45920fb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2010-07-13T01:39:00Z</dcterms:created>
  <dcterms:modified xsi:type="dcterms:W3CDTF">2010-07-13T02:39:00Z</dcterms:modified>
  <dc:subject>2010-2013年汽车点火器行业投资前景战略研究及企业规划建设指导报告</dc:subject>
  <dc:title>2010-2013年汽车点火器行业投资前景战略研究及企业规划建设指导报告</dc:title>
  <cp:keywords>2010-2013年汽车点火器行业投资前景战略研究及企业规划建设指导报告</cp:keywords>
  <dc:description>2010-2013年汽车点火器行业投资前景战略研究及企业规划建设指导报告</dc:description>
</cp:coreProperties>
</file>