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f0900fc32464f" w:history="1">
              <w:r>
                <w:rPr>
                  <w:rStyle w:val="Hyperlink"/>
                </w:rPr>
                <w:t>2010-2015年奥卡西平市场新动态战略研究及竞争力研究报告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f0900fc32464f" w:history="1">
              <w:r>
                <w:rPr>
                  <w:rStyle w:val="Hyperlink"/>
                </w:rPr>
                <w:t>2010-2015年奥卡西平市场新动态战略研究及竞争力研究报告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f0900fc32464f" w:history="1">
                <w:r>
                  <w:rPr>
                    <w:rStyle w:val="Hyperlink"/>
                  </w:rPr>
                  <w:t>https://www.20087.com/2010-07/R_2010_2015nianaokaxipingshichangxindo.html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卡西平是一种用于治疗癫痫发作和神经痛的抗癫痫药物。随着医药技术的发展和对癫痫疾病认识的加深，奥卡西平的生产工艺不断优化，产品质量和疗效均有所提升。目前，奥卡西平不仅在合成技术上更加成熟，还通过改进剂型，提高了药物的生物利用度和安全性。此外，随着对其作用机制研究的深入，科学家们发现奥卡西平在治疗其他神经系统疾病方面的潜力，进一步拓宽了其应用范围。然而，如何在保证药物质量的同时降低成本，以及如何应对日益激烈的市场竞争，是当前制药企业面临的挑战。</w:t>
      </w:r>
      <w:r>
        <w:rPr>
          <w:rFonts w:hint="eastAsia"/>
        </w:rPr>
        <w:br/>
      </w:r>
      <w:r>
        <w:rPr>
          <w:rFonts w:hint="eastAsia"/>
        </w:rPr>
        <w:t>　　未来，奥卡西平的发展将主要体现在以下几个方面：一是技术创新与应用拓展。通过优化合成路线，提高产品纯度和收率，同时探索其在新型神经系统疾病治疗中的应用潜力，拓宽市场空间。二是绿色制造与可持续发展。继续推广绿色化学技术，减少生产过程中的环境污染，实现资源的高效利用。三是临床研究与市场推广。加强临床试验，验证奥卡西平在不同疾病治疗中的效果，同时加大市场推广力度，提高产品的知名度和市场占有率。四是法规遵从与风险管理。密切关注国内外相关法规的变化，确保经营活动合法合规，同时建立健全风险评估机制，及时应对可能出现的各种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奥卡西平产品概述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奥卡西平行业环境分析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我国奥卡西平行业政策环境分析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我国奥卡西平行业技术环境分析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一、我国奥卡西平技术发展概况</w:t>
      </w:r>
      <w:r>
        <w:rPr>
          <w:rFonts w:hint="eastAsia"/>
        </w:rPr>
        <w:br/>
      </w:r>
      <w:r>
        <w:rPr>
          <w:rFonts w:hint="eastAsia"/>
        </w:rPr>
        <w:t>　　　　二、我国奥卡西平产品工艺特点或流程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三、我国奥卡西平行业技术发展趋势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中国奥卡西平市场分析</w:t>
      </w:r>
      <w:r>
        <w:rPr>
          <w:rFonts w:hint="eastAsia"/>
        </w:rPr>
        <w:br/>
      </w:r>
      <w:r>
        <w:rPr>
          <w:rFonts w:hint="eastAsia"/>
        </w:rPr>
        <w:t>　　第一节 奥卡西平市场现状分析及预测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一、2009-2010年我国奥卡西平市场规模分析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二、2010-2015年我国奥卡西平市场规模预测</w:t>
      </w:r>
      <w:r>
        <w:rPr>
          <w:rFonts w:hint="eastAsia"/>
        </w:rPr>
        <w:br/>
      </w:r>
      <w:r>
        <w:rPr>
          <w:rFonts w:hint="eastAsia"/>
        </w:rPr>
        <w:t>　　第二节 奥卡西平产品产量分析及预测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一、2009-2010年我国奥卡西平产量分析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二、2010-2015年我国奥卡西平产量预测</w:t>
      </w:r>
      <w:r>
        <w:rPr>
          <w:rFonts w:hint="eastAsia"/>
        </w:rPr>
        <w:br/>
      </w:r>
      <w:r>
        <w:rPr>
          <w:rFonts w:hint="eastAsia"/>
        </w:rPr>
        <w:t>　　第三节 奥卡西平市场需求分析及预测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一、2009-2010年我国奥卡西平市场需求分析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二、2010-2015年我国奥卡西平市场需求预测</w:t>
      </w:r>
      <w:r>
        <w:rPr>
          <w:rFonts w:hint="eastAsia"/>
        </w:rPr>
        <w:br/>
      </w:r>
      <w:r>
        <w:rPr>
          <w:rFonts w:hint="eastAsia"/>
        </w:rPr>
        <w:t>　　第四节 奥卡西平价格趋势分析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一、2009-2010年我国奥卡西平市场价格分析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二、2010-2015年我国奥卡西平市场价格预测</w:t>
      </w:r>
      <w:r>
        <w:rPr>
          <w:rFonts w:hint="eastAsia"/>
        </w:rPr>
        <w:br/>
      </w:r>
      <w:r>
        <w:rPr>
          <w:rFonts w:hint="eastAsia"/>
        </w:rPr>
        <w:t>　　第五节 奥卡西平进出口数据分析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一、2009-2010年我国奥卡西平进出口数据分析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二、2010-2015年国内奥卡西平产品未来进出口情况预测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奥卡西平行业上、下游产业链分析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奥卡西平产业链分析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二、奥卡西平产业链模型分析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奥卡西平主要生产厂商介绍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奥卡西平行业竞争格局分析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2008-2009年中国奥卡西平行业集中度分析</w:t>
      </w:r>
      <w:r>
        <w:rPr>
          <w:rFonts w:hint="eastAsia"/>
        </w:rPr>
        <w:br/>
      </w:r>
      <w:r>
        <w:rPr>
          <w:rFonts w:hint="eastAsia"/>
        </w:rPr>
        <w:t>　　第二节 奥卡西平国内外SWOT分析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2010-2015年中国奥卡西平行业竞争格局预测分析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二、奥卡西平企业在危机中的竞争优势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2010-2015年中国奥卡西平市场行业供给量预测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2009年中国奥卡西平市场行业企业区域分布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2009年中国奥卡西平市场行业销售渠道分布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2009年中国奥卡西平市场行业主要代理商分布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2010-2015年中国奥卡西平市场行业产品价格趋势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2009-2010年中国奥卡西平市场行业进口区域分布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f0900fc32464f" w:history="1">
        <w:r>
          <w:rPr>
            <w:rStyle w:val="Hyperlink"/>
          </w:rPr>
          <w:t>2010-2015年奥卡西平市场新动态战略研究及竞争力研究报告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f0900fc32464f" w:history="1">
        <w:r>
          <w:rPr>
            <w:rStyle w:val="Hyperlink"/>
          </w:rPr>
          <w:t>https://www.20087.com/2010-07/R_2010_2015nianaokaxipingshichangxindo.html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f65a35ebc4655" w:history="1">
      <w:r>
        <w:rPr>
          <w:rStyle w:val="Hyperlink"/>
        </w:rPr>
        <w:t>2010-2015年奥卡西平市场新动态战略研究及竞争力研究报告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okaxipingshichangxindo.html" TargetMode="External" Id="Rf66f0900fc32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okaxipingshichangxindo.html" TargetMode="External" Id="Recdf65a35ebc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2010-07-04T05:12:00Z</dcterms:created>
  <dcterms:modified xsi:type="dcterms:W3CDTF">2010-07-04T06:12:00Z</dcterms:modified>
  <dc:subject>2010-2015年奥卡西平市场新动态战略研究及竞争力研究报告</dc:subject>
  <dc:title>2010-2015年奥卡西平市场新动态战略研究及竞争力研究报告</dc:title>
  <cp:keywords>2010-2015年奥卡西平市场新动态战略研究及竞争力研究报告</cp:keywords>
  <dc:description>2010-2015年奥卡西平市场新动态战略研究及竞争力研究报告</dc:description>
</cp:coreProperties>
</file>