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3c5df7bf547c6" w:history="1">
              <w:r>
                <w:rPr>
                  <w:rStyle w:val="Hyperlink"/>
                </w:rPr>
                <w:t>2010-2015年汽车发动机总成市场发展前景分析及供需格局研究报告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3c5df7bf547c6" w:history="1">
              <w:r>
                <w:rPr>
                  <w:rStyle w:val="Hyperlink"/>
                </w:rPr>
                <w:t>2010-2015年汽车发动机总成市场发展前景分析及供需格局研究报告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3c5df7bf547c6" w:history="1">
                <w:r>
                  <w:rPr>
                    <w:rStyle w:val="Hyperlink"/>
                  </w:rPr>
                  <w:t>https://www.20087.com/2010-07/R_2010_2015nianqichefadongjizongchengs.html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总成是车辆动力源的核心部件，近年来受到新能源汽车崛起和环保法规趋严的双重影响，正经历着从内燃机向电动化、混合动力化转型的变革期。传统内燃机通过直喷、涡轮增压等技术提升效率，而电动汽车则依赖于电池技术和电机驱动系统的不断创新，满足日益严格的排放标准和续航里程要求。</w:t>
      </w:r>
      <w:r>
        <w:rPr>
          <w:rFonts w:hint="eastAsia"/>
        </w:rPr>
        <w:br/>
      </w:r>
      <w:r>
        <w:rPr>
          <w:rFonts w:hint="eastAsia"/>
        </w:rPr>
        <w:t>　　汽车发动机总成的未来将围绕电动化和智能化展开。电动化方面，电池能量密度的提高、充电基础设施的完善将加速电动汽车的普及，内燃机车型将逐渐减少。智能化方面，发动机管理系统将集成更多传感器和智能算法，实现动力输出的精细化控制和故障的远程诊断，提升车辆的整体性能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二、可以投资的汽车发动机总成模式</w:t>
      </w:r>
      <w:r>
        <w:rPr>
          <w:rFonts w:hint="eastAsia"/>
        </w:rPr>
        <w:br/>
      </w:r>
      <w:r>
        <w:rPr>
          <w:rFonts w:hint="eastAsia"/>
        </w:rPr>
        <w:t>　　　　三、2009年汽车发动机总成投资机会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四、2009年汽车发动机总成投资新方向</w:t>
      </w:r>
      <w:r>
        <w:rPr>
          <w:rFonts w:hint="eastAsia"/>
        </w:rPr>
        <w:br/>
      </w:r>
      <w:r>
        <w:rPr>
          <w:rFonts w:hint="eastAsia"/>
        </w:rPr>
        <w:t>　　第三节 汽车发动机总成行业发展前景分析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一、汽车发动机总成产量分析</w:t>
      </w:r>
      <w:r>
        <w:rPr>
          <w:rFonts w:hint="eastAsia"/>
        </w:rPr>
        <w:br/>
      </w:r>
      <w:r>
        <w:rPr>
          <w:rFonts w:hint="eastAsia"/>
        </w:rPr>
        <w:t>　　　　二、汽车发动机总成产能分析</w:t>
      </w:r>
      <w:r>
        <w:rPr>
          <w:rFonts w:hint="eastAsia"/>
        </w:rPr>
        <w:br/>
      </w:r>
      <w:r>
        <w:rPr>
          <w:rFonts w:hint="eastAsia"/>
        </w:rPr>
        <w:t>　　　　三、汽车发动机总成市场需求状况分析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四、提高汽车发动机总成企业竞争力的策略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中~智林~－对我国汽车发动机总成品牌的战略思考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3c5df7bf547c6" w:history="1">
        <w:r>
          <w:rPr>
            <w:rStyle w:val="Hyperlink"/>
          </w:rPr>
          <w:t>2010-2015年汽车发动机总成市场发展前景分析及供需格局研究报告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3c5df7bf547c6" w:history="1">
        <w:r>
          <w:rPr>
            <w:rStyle w:val="Hyperlink"/>
          </w:rPr>
          <w:t>https://www.20087.com/2010-07/R_2010_2015nianqichefadongjizongchengs.html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44a71d3c4bcd" w:history="1">
      <w:r>
        <w:rPr>
          <w:rStyle w:val="Hyperlink"/>
        </w:rPr>
        <w:t>2010-2015年汽车发动机总成市场发展前景分析及供需格局研究报告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zongchengs.html" TargetMode="External" Id="R6103c5df7bf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zongchengs.html" TargetMode="External" Id="Re88444a71d3c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2010-07-16T04:37:00Z</dcterms:created>
  <dcterms:modified xsi:type="dcterms:W3CDTF">2010-07-16T05:37:00Z</dcterms:modified>
  <dc:subject>2010-2015年汽车发动机总成市场发展前景分析及供需格局研究报告</dc:subject>
  <dc:title>2010-2015年汽车发动机总成市场发展前景分析及供需格局研究报告</dc:title>
  <cp:keywords>2010-2015年汽车发动机总成市场发展前景分析及供需格局研究报告</cp:keywords>
  <dc:description>2010-2015年汽车发动机总成市场发展前景分析及供需格局研究报告</dc:description>
</cp:coreProperties>
</file>