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646edc7414d30" w:history="1">
              <w:r>
                <w:rPr>
                  <w:rStyle w:val="Hyperlink"/>
                </w:rPr>
                <w:t>2010-2015年溶剂红市场新动态战略研究及竞争力研究报告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646edc7414d30" w:history="1">
              <w:r>
                <w:rPr>
                  <w:rStyle w:val="Hyperlink"/>
                </w:rPr>
                <w:t>2010-2015年溶剂红市场新动态战略研究及竞争力研究报告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646edc7414d30" w:history="1">
                <w:r>
                  <w:rPr>
                    <w:rStyle w:val="Hyperlink"/>
                  </w:rPr>
                  <w:t>https://www.20087.com/2010-07/R_2010_2015nianrongjihongshichangxindo.html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红是一类用于染料、涂料、化妆品等行业的有机颜料，以其良好的溶解性和鲜艳的颜色著称。近年来，随着下游市场需求的变化，溶剂红的生产和应用也呈现出了新的特点。一方面，环保法规的趋严促使生产商转向更为环保的生产工艺，减少有害物质的排放；另一方面，随着消费者对产品外观要求的提高，溶剂红的颜色稳定性、耐光性等性能指标变得更加重要。目前，溶剂红的应用范围还在不断扩大，除了传统领域外，还涉足到了新能源电池、光学材料等高新技术产业。</w:t>
      </w:r>
      <w:r>
        <w:rPr>
          <w:rFonts w:hint="eastAsia"/>
        </w:rPr>
        <w:br/>
      </w:r>
      <w:r>
        <w:rPr>
          <w:rFonts w:hint="eastAsia"/>
        </w:rPr>
        <w:t>　　未来，溶剂红的发展将更加注重可持续性和技术创新。市场调研网认为，一方面，通过改进合成路线，采用绿色化学原理，减少有毒副产物的产生；另一方面，探索溶剂红在新兴领域的应用潜力，如作为荧光探针、发光材料等，满足市场多元化需求。随着纳米技术的成熟，未来有可能开发出具有特殊功能的纳米级溶剂红，如具备光致变色效应的新型材料，为相关产业带来革命性的变化。同时，随着全球贸易环境的变化，溶剂红的生产商还需关注国际市场动态，灵活调整生产计划以应对不确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我国溶剂红行业政策环境分析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我国溶剂红行业技术环境分析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一、我国溶剂红技术发展概况</w:t>
      </w:r>
      <w:r>
        <w:rPr>
          <w:rFonts w:hint="eastAsia"/>
        </w:rPr>
        <w:br/>
      </w:r>
      <w:r>
        <w:rPr>
          <w:rFonts w:hint="eastAsia"/>
        </w:rPr>
        <w:t>　　　　二、我国溶剂红产品工艺特点或流程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三、我国溶剂红行业技术发展趋势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中国溶剂红市场分析</w:t>
      </w:r>
      <w:r>
        <w:rPr>
          <w:rFonts w:hint="eastAsia"/>
        </w:rPr>
        <w:br/>
      </w:r>
      <w:r>
        <w:rPr>
          <w:rFonts w:hint="eastAsia"/>
        </w:rPr>
        <w:t>　　第一节 溶剂红市场现状分析及预测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一、2009-2010年我国溶剂红市场规模分析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二、2010-2015年我国溶剂红市场规模预测</w:t>
      </w:r>
      <w:r>
        <w:rPr>
          <w:rFonts w:hint="eastAsia"/>
        </w:rPr>
        <w:br/>
      </w:r>
      <w:r>
        <w:rPr>
          <w:rFonts w:hint="eastAsia"/>
        </w:rPr>
        <w:t>　　第二节 溶剂红产品产量分析及预测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一、2009-2010年我国溶剂红产量分析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二、2010-2015年我国溶剂红产量预测</w:t>
      </w:r>
      <w:r>
        <w:rPr>
          <w:rFonts w:hint="eastAsia"/>
        </w:rPr>
        <w:br/>
      </w:r>
      <w:r>
        <w:rPr>
          <w:rFonts w:hint="eastAsia"/>
        </w:rPr>
        <w:t>　　第三节 溶剂红市场需求分析及预测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一、2009-2010年我国溶剂红市场需求分析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二、2010-2015年我国溶剂红市场需求预测</w:t>
      </w:r>
      <w:r>
        <w:rPr>
          <w:rFonts w:hint="eastAsia"/>
        </w:rPr>
        <w:br/>
      </w:r>
      <w:r>
        <w:rPr>
          <w:rFonts w:hint="eastAsia"/>
        </w:rPr>
        <w:t>　　第四节 溶剂红价格趋势分析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一、2009-2010年我国溶剂红市场价格分析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二、2010-2015年我国溶剂红市场价格预测</w:t>
      </w:r>
      <w:r>
        <w:rPr>
          <w:rFonts w:hint="eastAsia"/>
        </w:rPr>
        <w:br/>
      </w:r>
      <w:r>
        <w:rPr>
          <w:rFonts w:hint="eastAsia"/>
        </w:rPr>
        <w:t>　　第五节 溶剂红进出口数据分析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一、2009-2010年我国溶剂红进出口数据分析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二、2010-2015年国内溶剂红产品未来进出口情况预测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溶剂红行业上、下游产业链分析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溶剂红产业链分析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二、溶剂红产业链模型分析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溶剂红行业竞争格局分析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2008-2009年中国溶剂红行业集中度分析</w:t>
      </w:r>
      <w:r>
        <w:rPr>
          <w:rFonts w:hint="eastAsia"/>
        </w:rPr>
        <w:br/>
      </w:r>
      <w:r>
        <w:rPr>
          <w:rFonts w:hint="eastAsia"/>
        </w:rPr>
        <w:t>　　第二节 溶剂红国内外SWOT分析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2010-2015年中国溶剂红行业竞争格局预测分析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二、溶剂红企业在危机中的竞争优势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2010-2015年中国溶剂红市场行业供给量预测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2009年中国溶剂红市场行业企业区域分布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2009年中国溶剂红市场行业销售渠道分布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2009年中国溶剂红市场行业主要代理商分布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2010-2015年中国溶剂红市场行业产品价格趋势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646edc7414d30" w:history="1">
        <w:r>
          <w:rPr>
            <w:rStyle w:val="Hyperlink"/>
          </w:rPr>
          <w:t>2010-2015年溶剂红市场新动态战略研究及竞争力研究报告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646edc7414d30" w:history="1">
        <w:r>
          <w:rPr>
            <w:rStyle w:val="Hyperlink"/>
          </w:rPr>
          <w:t>https://www.20087.com/2010-07/R_2010_2015nianrongjihongshichangxindo.html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热点：溶剂红24、溶剂红24、最好的润湿剂有哪几种、溶剂红23、溶剂红195、溶剂红207、助溶剂对人体有害吗、溶剂红149、熔岩红是什么颜色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765128bd84230" w:history="1">
      <w:r>
        <w:rPr>
          <w:rStyle w:val="Hyperlink"/>
        </w:rPr>
        <w:t>2010-2015年溶剂红市场新动态战略研究及竞争力研究报告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rongjihongshichangxindo.html" TargetMode="External" Id="R06b646edc741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rongjihongshichangxindo.html" TargetMode="External" Id="Ra62765128bd8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2010-07-06T07:00:00Z</dcterms:created>
  <dcterms:modified xsi:type="dcterms:W3CDTF">2010-07-06T08:00:00Z</dcterms:modified>
  <dc:subject>2010-2015年溶剂红市场新动态战略研究及竞争力研究报告</dc:subject>
  <dc:title>2010-2015年溶剂红市场新动态战略研究及竞争力研究报告</dc:title>
  <cp:keywords>2010-2015年溶剂红市场新动态战略研究及竞争力研究报告</cp:keywords>
  <dc:description>2010-2015年溶剂红市场新动态战略研究及竞争力研究报告</dc:description>
</cp:coreProperties>
</file>