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f3778efa248bb" w:history="1">
              <w:r>
                <w:rPr>
                  <w:rStyle w:val="Hyperlink"/>
                </w:rPr>
                <w:t>2010-2015年苦豆碱市场新动态战略研究及竞争力研究报告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f3778efa248bb" w:history="1">
              <w:r>
                <w:rPr>
                  <w:rStyle w:val="Hyperlink"/>
                </w:rPr>
                <w:t>2010-2015年苦豆碱市场新动态战略研究及竞争力研究报告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3f3778efa248bb" w:history="1">
                <w:r>
                  <w:rPr>
                    <w:rStyle w:val="Hyperlink"/>
                  </w:rPr>
                  <w:t>https://www.20087.com/2010-07/R_2010_2015niankudoujianshichangxindon.html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豆碱是一种来源于植物的生物碱，因其具有一定的药理活性而被用于制药和保健领域。近年来，随着对天然药物成分研究的深入，苦豆碱的应用范围不断扩大。目前，苦豆碱不仅被用于治疗消化系统疾病，还在心血管疾病防治方面展现了一定的潜力。此外，随着提取技术的进步，苦豆碱的纯度和提取效率得到了提高。</w:t>
      </w:r>
      <w:r>
        <w:rPr>
          <w:rFonts w:hint="eastAsia"/>
        </w:rPr>
        <w:br/>
      </w:r>
      <w:r>
        <w:rPr>
          <w:rFonts w:hint="eastAsia"/>
        </w:rPr>
        <w:t>　　未来，苦豆碱的发展将主要集中在提高纯度、增强药效以及拓展应用领域。一方面，随着生物技术的发展，苦豆碱的提取和纯化技术将更加成熟，以提高产品的纯度和稳定性。另一方面，随着对其药理作用机制研究的深入，苦豆碱将被开发出更多新的药用价值，如用于糖尿病、肥胖症等慢性病的治疗。此外，随着健康意识的提高，苦豆碱还将被应用于保健品领域，满足消费者对天然健康产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苦豆碱产品概述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苦豆碱行业环境分析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我国苦豆碱行业政策环境分析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我国苦豆碱行业技术环境分析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一、我国苦豆碱技术发展概况</w:t>
      </w:r>
      <w:r>
        <w:rPr>
          <w:rFonts w:hint="eastAsia"/>
        </w:rPr>
        <w:br/>
      </w:r>
      <w:r>
        <w:rPr>
          <w:rFonts w:hint="eastAsia"/>
        </w:rPr>
        <w:t>　　　　二、我国苦豆碱产品工艺特点或流程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三、我国苦豆碱行业技术发展趋势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中国苦豆碱市场分析</w:t>
      </w:r>
      <w:r>
        <w:rPr>
          <w:rFonts w:hint="eastAsia"/>
        </w:rPr>
        <w:br/>
      </w:r>
      <w:r>
        <w:rPr>
          <w:rFonts w:hint="eastAsia"/>
        </w:rPr>
        <w:t>　　第一节 苦豆碱市场现状分析及预测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一、2009-2010年我国苦豆碱市场规模分析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二、2010-2015年我国苦豆碱市场规模预测</w:t>
      </w:r>
      <w:r>
        <w:rPr>
          <w:rFonts w:hint="eastAsia"/>
        </w:rPr>
        <w:br/>
      </w:r>
      <w:r>
        <w:rPr>
          <w:rFonts w:hint="eastAsia"/>
        </w:rPr>
        <w:t>　　第二节 苦豆碱产品产量分析及预测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一、2009-2010年我国苦豆碱产量分析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二、2010-2015年我国苦豆碱产量预测</w:t>
      </w:r>
      <w:r>
        <w:rPr>
          <w:rFonts w:hint="eastAsia"/>
        </w:rPr>
        <w:br/>
      </w:r>
      <w:r>
        <w:rPr>
          <w:rFonts w:hint="eastAsia"/>
        </w:rPr>
        <w:t>　　第三节 苦豆碱市场需求分析及预测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一、2009-2010年我国苦豆碱市场需求分析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二、2010-2015年我国苦豆碱市场需求预测</w:t>
      </w:r>
      <w:r>
        <w:rPr>
          <w:rFonts w:hint="eastAsia"/>
        </w:rPr>
        <w:br/>
      </w:r>
      <w:r>
        <w:rPr>
          <w:rFonts w:hint="eastAsia"/>
        </w:rPr>
        <w:t>　　第四节 苦豆碱价格趋势分析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一、2009-2010年我国苦豆碱市场价格分析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二、2010-2015年我国苦豆碱市场价格预测</w:t>
      </w:r>
      <w:r>
        <w:rPr>
          <w:rFonts w:hint="eastAsia"/>
        </w:rPr>
        <w:br/>
      </w:r>
      <w:r>
        <w:rPr>
          <w:rFonts w:hint="eastAsia"/>
        </w:rPr>
        <w:t>　　第五节 苦豆碱进出口数据分析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一、2009-2010年我国苦豆碱进出口数据分析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二、2010-2015年国内苦豆碱产品未来进出口情况预测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苦豆碱行业上、下游产业链分析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苦豆碱产业链分析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二、苦豆碱产业链模型分析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苦豆碱主要生产厂商介绍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苦豆碱行业竞争格局分析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2008-2009年中国苦豆碱行业集中度分析</w:t>
      </w:r>
      <w:r>
        <w:rPr>
          <w:rFonts w:hint="eastAsia"/>
        </w:rPr>
        <w:br/>
      </w:r>
      <w:r>
        <w:rPr>
          <w:rFonts w:hint="eastAsia"/>
        </w:rPr>
        <w:t>　　第二节 苦豆碱国内外SWOT分析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2010-2015年中国苦豆碱行业竞争格局预测分析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二、苦豆碱企业在危机中的竞争优势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2010-2015年中国苦豆碱市场行业供给量预测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2009年中国苦豆碱市场行业企业区域分布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2009年中国苦豆碱市场行业销售渠道分布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2009年中国苦豆碱市场行业主要代理商分布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2010-2015年中国苦豆碱市场行业产品价格趋势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2009-2010年中国苦豆碱市场产品出口量以及出口额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f3778efa248bb" w:history="1">
        <w:r>
          <w:rPr>
            <w:rStyle w:val="Hyperlink"/>
          </w:rPr>
          <w:t>2010-2015年苦豆碱市场新动态战略研究及竞争力研究报告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3f3778efa248bb" w:history="1">
        <w:r>
          <w:rPr>
            <w:rStyle w:val="Hyperlink"/>
          </w:rPr>
          <w:t>https://www.20087.com/2010-07/R_2010_2015niankudoujianshichangxindon.html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8f8f1c7494b8d" w:history="1">
      <w:r>
        <w:rPr>
          <w:rStyle w:val="Hyperlink"/>
        </w:rPr>
        <w:t>2010-2015年苦豆碱市场新动态战略研究及竞争力研究报告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kudoujianshichangxindon.html" TargetMode="External" Id="R263f3778efa2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kudoujianshichangxindon.html" TargetMode="External" Id="R6598f8f1c749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2010-07-01T05:08:00Z</dcterms:created>
  <dcterms:modified xsi:type="dcterms:W3CDTF">2010-07-01T06:08:00Z</dcterms:modified>
  <dc:subject>2010-2015年苦豆碱市场新动态战略研究及竞争力研究报告</dc:subject>
  <dc:title>2010-2015年苦豆碱市场新动态战略研究及竞争力研究报告</dc:title>
  <cp:keywords>2010-2015年苦豆碱市场新动态战略研究及竞争力研究报告</cp:keywords>
  <dc:description>2010-2015年苦豆碱市场新动态战略研究及竞争力研究报告</dc:description>
</cp:coreProperties>
</file>