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41b616c984243" w:history="1">
              <w:r>
                <w:rPr>
                  <w:rStyle w:val="Hyperlink"/>
                </w:rPr>
                <w:t>2010-2012年中国种子市场深度分析及领先企业竞争力报告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41b616c984243" w:history="1">
              <w:r>
                <w:rPr>
                  <w:rStyle w:val="Hyperlink"/>
                </w:rPr>
                <w:t>2010-2012年中国种子市场深度分析及领先企业竞争力报告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41b616c984243" w:history="1">
                <w:r>
                  <w:rPr>
                    <w:rStyle w:val="Hyperlink"/>
                  </w:rPr>
                  <w:t>https://www.20087.com/2010-08/R_2010_2012zhongzishichangshendufenxij365.html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2009-2010年种子产业市场基础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t>　　第三节 种子产业特特征分析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行业周期性、区域性</w:t>
      </w:r>
      <w:r>
        <w:rPr>
          <w:rFonts w:hint="eastAsia"/>
        </w:rPr>
        <w:br/>
      </w:r>
      <w:r>
        <w:rPr>
          <w:rFonts w:hint="eastAsia"/>
        </w:rPr>
        <w:t>　　　　三 种子行业盈利水平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行业与上下游关系</w:t>
      </w:r>
      <w:r>
        <w:rPr>
          <w:rFonts w:hint="eastAsia"/>
        </w:rPr>
        <w:br/>
      </w:r>
      <w:r>
        <w:rPr>
          <w:rFonts w:hint="eastAsia"/>
        </w:rPr>
        <w:t>　　　　六 行业技术水平及特点</w:t>
      </w:r>
      <w:r>
        <w:rPr>
          <w:rFonts w:hint="eastAsia"/>
        </w:rPr>
        <w:br/>
      </w:r>
      <w:r>
        <w:rPr>
          <w:rFonts w:hint="eastAsia"/>
        </w:rPr>
        <w:t>　　　　七 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2009-2010年种子产业发展背景</w:t>
      </w:r>
      <w:r>
        <w:rPr>
          <w:rFonts w:hint="eastAsia"/>
        </w:rPr>
        <w:br/>
      </w:r>
      <w:r>
        <w:rPr>
          <w:rFonts w:hint="eastAsia"/>
        </w:rPr>
        <w:t>　　第一节 2009-2010年农业生产</w:t>
      </w:r>
      <w:r>
        <w:rPr>
          <w:rFonts w:hint="eastAsia"/>
        </w:rPr>
        <w:br/>
      </w:r>
      <w:r>
        <w:rPr>
          <w:rFonts w:hint="eastAsia"/>
        </w:rPr>
        <w:t>　　　　一 2008-2009年粮食种植</w:t>
      </w:r>
      <w:r>
        <w:rPr>
          <w:rFonts w:hint="eastAsia"/>
        </w:rPr>
        <w:br/>
      </w:r>
      <w:r>
        <w:rPr>
          <w:rFonts w:hint="eastAsia"/>
        </w:rPr>
        <w:t>　　　　二 2008-2009年粮食产量</w:t>
      </w:r>
      <w:r>
        <w:rPr>
          <w:rFonts w:hint="eastAsia"/>
        </w:rPr>
        <w:br/>
      </w:r>
      <w:r>
        <w:rPr>
          <w:rFonts w:hint="eastAsia"/>
        </w:rPr>
        <w:t>　　　　三 2010-2012年粮食价格</w:t>
      </w:r>
      <w:r>
        <w:rPr>
          <w:rFonts w:hint="eastAsia"/>
        </w:rPr>
        <w:br/>
      </w:r>
      <w:r>
        <w:rPr>
          <w:rFonts w:hint="eastAsia"/>
        </w:rPr>
        <w:t>　　第二节 2009-2010年人口发展</w:t>
      </w:r>
      <w:r>
        <w:rPr>
          <w:rFonts w:hint="eastAsia"/>
        </w:rPr>
        <w:br/>
      </w:r>
      <w:r>
        <w:rPr>
          <w:rFonts w:hint="eastAsia"/>
        </w:rPr>
        <w:t>　　　　一 2009-2010年全球人口现状</w:t>
      </w:r>
      <w:r>
        <w:rPr>
          <w:rFonts w:hint="eastAsia"/>
        </w:rPr>
        <w:br/>
      </w:r>
      <w:r>
        <w:rPr>
          <w:rFonts w:hint="eastAsia"/>
        </w:rPr>
        <w:t>　　　　二 2009-2010年国内人口分析</w:t>
      </w:r>
      <w:r>
        <w:rPr>
          <w:rFonts w:hint="eastAsia"/>
        </w:rPr>
        <w:br/>
      </w:r>
      <w:r>
        <w:rPr>
          <w:rFonts w:hint="eastAsia"/>
        </w:rPr>
        <w:t>　　第三节 2009-2010年产业政策</w:t>
      </w:r>
      <w:r>
        <w:rPr>
          <w:rFonts w:hint="eastAsia"/>
        </w:rPr>
        <w:br/>
      </w:r>
      <w:r>
        <w:rPr>
          <w:rFonts w:hint="eastAsia"/>
        </w:rPr>
        <w:t>　　　　一 2009-2010年农业政策</w:t>
      </w:r>
      <w:r>
        <w:rPr>
          <w:rFonts w:hint="eastAsia"/>
        </w:rPr>
        <w:br/>
      </w:r>
      <w:r>
        <w:rPr>
          <w:rFonts w:hint="eastAsia"/>
        </w:rPr>
        <w:t>　　　　二 种子相关产业政策</w:t>
      </w:r>
      <w:r>
        <w:rPr>
          <w:rFonts w:hint="eastAsia"/>
        </w:rPr>
        <w:br/>
      </w:r>
      <w:r>
        <w:rPr>
          <w:rFonts w:hint="eastAsia"/>
        </w:rPr>
        <w:t>　　　　三 种子行业管理体系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2009-2010年全球种业市场背景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2009-2010年转基因作物</w:t>
      </w:r>
      <w:r>
        <w:rPr>
          <w:rFonts w:hint="eastAsia"/>
        </w:rPr>
        <w:br/>
      </w:r>
      <w:r>
        <w:rPr>
          <w:rFonts w:hint="eastAsia"/>
        </w:rPr>
        <w:t>　　　　一 2009年全球转基因种植</w:t>
      </w:r>
      <w:r>
        <w:rPr>
          <w:rFonts w:hint="eastAsia"/>
        </w:rPr>
        <w:br/>
      </w:r>
      <w:r>
        <w:rPr>
          <w:rFonts w:hint="eastAsia"/>
        </w:rPr>
        <w:t>　　　　二 2009年各国作物种植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全球领先种子企业及中国布局</w:t>
      </w:r>
      <w:r>
        <w:rPr>
          <w:rFonts w:hint="eastAsia"/>
        </w:rPr>
        <w:br/>
      </w:r>
      <w:r>
        <w:rPr>
          <w:rFonts w:hint="eastAsia"/>
        </w:rPr>
        <w:t>　　第一节 杜邦先锋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先正达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利马格兰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第五节 Bayer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第六节 荷兰bejo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2009-2010年国内种子市场调研</w:t>
      </w:r>
      <w:r>
        <w:rPr>
          <w:rFonts w:hint="eastAsia"/>
        </w:rPr>
        <w:br/>
      </w:r>
      <w:r>
        <w:rPr>
          <w:rFonts w:hint="eastAsia"/>
        </w:rPr>
        <w:t>　　第一节 国内种子行业发展现状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种子品种结构格局分析</w:t>
      </w:r>
      <w:r>
        <w:rPr>
          <w:rFonts w:hint="eastAsia"/>
        </w:rPr>
        <w:br/>
      </w:r>
      <w:r>
        <w:rPr>
          <w:rFonts w:hint="eastAsia"/>
        </w:rPr>
        <w:t>　　　　四 国内市场供需特征</w:t>
      </w:r>
      <w:r>
        <w:rPr>
          <w:rFonts w:hint="eastAsia"/>
        </w:rPr>
        <w:br/>
      </w:r>
      <w:r>
        <w:rPr>
          <w:rFonts w:hint="eastAsia"/>
        </w:rPr>
        <w:t>　　　　七 2009年市场供需分析</w:t>
      </w:r>
      <w:r>
        <w:rPr>
          <w:rFonts w:hint="eastAsia"/>
        </w:rPr>
        <w:br/>
      </w:r>
      <w:r>
        <w:rPr>
          <w:rFonts w:hint="eastAsia"/>
        </w:rPr>
        <w:t>　　第二节 种业市场竞争格局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第三节 种子品种权管理</w:t>
      </w:r>
      <w:r>
        <w:rPr>
          <w:rFonts w:hint="eastAsia"/>
        </w:rPr>
        <w:br/>
      </w:r>
      <w:r>
        <w:rPr>
          <w:rFonts w:hint="eastAsia"/>
        </w:rPr>
        <w:t>　　　　一 品种权的申请与受理</w:t>
      </w:r>
      <w:r>
        <w:rPr>
          <w:rFonts w:hint="eastAsia"/>
        </w:rPr>
        <w:br/>
      </w:r>
      <w:r>
        <w:rPr>
          <w:rFonts w:hint="eastAsia"/>
        </w:rPr>
        <w:t>　　　　二 品种权的审查与批准</w:t>
      </w:r>
      <w:r>
        <w:rPr>
          <w:rFonts w:hint="eastAsia"/>
        </w:rPr>
        <w:br/>
      </w:r>
      <w:r>
        <w:rPr>
          <w:rFonts w:hint="eastAsia"/>
        </w:rPr>
        <w:t>　　　　三 品种权的保护</w:t>
      </w:r>
      <w:r>
        <w:rPr>
          <w:rFonts w:hint="eastAsia"/>
        </w:rPr>
        <w:br/>
      </w:r>
      <w:r>
        <w:rPr>
          <w:rFonts w:hint="eastAsia"/>
        </w:rPr>
        <w:t>　　第四节 种子生产、经营管理</w:t>
      </w:r>
      <w:r>
        <w:rPr>
          <w:rFonts w:hint="eastAsia"/>
        </w:rPr>
        <w:br/>
      </w:r>
      <w:r>
        <w:rPr>
          <w:rFonts w:hint="eastAsia"/>
        </w:rPr>
        <w:t>　　　　一 生产许可制度</w:t>
      </w:r>
      <w:r>
        <w:rPr>
          <w:rFonts w:hint="eastAsia"/>
        </w:rPr>
        <w:br/>
      </w:r>
      <w:r>
        <w:rPr>
          <w:rFonts w:hint="eastAsia"/>
        </w:rPr>
        <w:t>　　　　二 经营许可制度</w:t>
      </w:r>
      <w:r>
        <w:rPr>
          <w:rFonts w:hint="eastAsia"/>
        </w:rPr>
        <w:br/>
      </w:r>
      <w:r>
        <w:rPr>
          <w:rFonts w:hint="eastAsia"/>
        </w:rPr>
        <w:t>　　第五节 生物育种国家产业政策</w:t>
      </w:r>
      <w:r>
        <w:rPr>
          <w:rFonts w:hint="eastAsia"/>
        </w:rPr>
        <w:br/>
      </w:r>
      <w:r>
        <w:rPr>
          <w:rFonts w:hint="eastAsia"/>
        </w:rPr>
        <w:t>　　　　一 国内生物育种政策走向</w:t>
      </w:r>
      <w:r>
        <w:rPr>
          <w:rFonts w:hint="eastAsia"/>
        </w:rPr>
        <w:br/>
      </w:r>
      <w:r>
        <w:rPr>
          <w:rFonts w:hint="eastAsia"/>
        </w:rPr>
        <w:t>　　　　二 转基因育种技术特征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2009-2010年种子细分市场分析</w:t>
      </w:r>
      <w:r>
        <w:rPr>
          <w:rFonts w:hint="eastAsia"/>
        </w:rPr>
        <w:br/>
      </w:r>
      <w:r>
        <w:rPr>
          <w:rFonts w:hint="eastAsia"/>
        </w:rPr>
        <w:t>　　第一节 玉米种子市场分析</w:t>
      </w:r>
      <w:r>
        <w:rPr>
          <w:rFonts w:hint="eastAsia"/>
        </w:rPr>
        <w:br/>
      </w:r>
      <w:r>
        <w:rPr>
          <w:rFonts w:hint="eastAsia"/>
        </w:rPr>
        <w:t>　　　　一 2009-2010年玉米种子产量</w:t>
      </w:r>
      <w:r>
        <w:rPr>
          <w:rFonts w:hint="eastAsia"/>
        </w:rPr>
        <w:br/>
      </w:r>
      <w:r>
        <w:rPr>
          <w:rFonts w:hint="eastAsia"/>
        </w:rPr>
        <w:t>　　　　二 2009-2010年玉米种子价格</w:t>
      </w:r>
      <w:r>
        <w:rPr>
          <w:rFonts w:hint="eastAsia"/>
        </w:rPr>
        <w:br/>
      </w:r>
      <w:r>
        <w:rPr>
          <w:rFonts w:hint="eastAsia"/>
        </w:rPr>
        <w:t>　　　　三 2008-2009年种子品种竞争力</w:t>
      </w:r>
      <w:r>
        <w:rPr>
          <w:rFonts w:hint="eastAsia"/>
        </w:rPr>
        <w:br/>
      </w:r>
      <w:r>
        <w:rPr>
          <w:rFonts w:hint="eastAsia"/>
        </w:rPr>
        <w:t>　　第二节 水稻种子市场分析</w:t>
      </w:r>
      <w:r>
        <w:rPr>
          <w:rFonts w:hint="eastAsia"/>
        </w:rPr>
        <w:br/>
      </w:r>
      <w:r>
        <w:rPr>
          <w:rFonts w:hint="eastAsia"/>
        </w:rPr>
        <w:t>　　　　一 2008-2009年水稻种子供需</w:t>
      </w:r>
      <w:r>
        <w:rPr>
          <w:rFonts w:hint="eastAsia"/>
        </w:rPr>
        <w:br/>
      </w:r>
      <w:r>
        <w:rPr>
          <w:rFonts w:hint="eastAsia"/>
        </w:rPr>
        <w:t>　　　　二 水稻种子品种竞争分析</w:t>
      </w:r>
      <w:r>
        <w:rPr>
          <w:rFonts w:hint="eastAsia"/>
        </w:rPr>
        <w:br/>
      </w:r>
      <w:r>
        <w:rPr>
          <w:rFonts w:hint="eastAsia"/>
        </w:rPr>
        <w:t>　　　　三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2009-2010年国内种子上市企业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第六节 荃银高科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2008年种子非上市企业运营分析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(中^智^林)中小型种子企业发展思路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 我国种子企业经营模式</w:t>
      </w:r>
      <w:r>
        <w:rPr>
          <w:rFonts w:hint="eastAsia"/>
        </w:rPr>
        <w:br/>
      </w:r>
      <w:r>
        <w:rPr>
          <w:rFonts w:hint="eastAsia"/>
        </w:rPr>
        <w:t>　　图表 3 玉米种子生产与经营的季节性示意图</w:t>
      </w:r>
      <w:r>
        <w:rPr>
          <w:rFonts w:hint="eastAsia"/>
        </w:rPr>
        <w:br/>
      </w:r>
      <w:r>
        <w:rPr>
          <w:rFonts w:hint="eastAsia"/>
        </w:rPr>
        <w:t>　　图表 4 种业上市公司2008 年毛利率水平对比图</w:t>
      </w:r>
      <w:r>
        <w:rPr>
          <w:rFonts w:hint="eastAsia"/>
        </w:rPr>
        <w:br/>
      </w:r>
      <w:r>
        <w:rPr>
          <w:rFonts w:hint="eastAsia"/>
        </w:rPr>
        <w:t>　　图表 5 种子生产工艺流程</w:t>
      </w:r>
      <w:r>
        <w:rPr>
          <w:rFonts w:hint="eastAsia"/>
        </w:rPr>
        <w:br/>
      </w:r>
      <w:r>
        <w:rPr>
          <w:rFonts w:hint="eastAsia"/>
        </w:rPr>
        <w:t>　　图表 7 2002-2008年中国农产品产量一览表 万吨</w:t>
      </w:r>
      <w:r>
        <w:rPr>
          <w:rFonts w:hint="eastAsia"/>
        </w:rPr>
        <w:br/>
      </w:r>
      <w:r>
        <w:rPr>
          <w:rFonts w:hint="eastAsia"/>
        </w:rPr>
        <w:t>　　图表 8 2009年已经出台的重大农业政策</w:t>
      </w:r>
      <w:r>
        <w:rPr>
          <w:rFonts w:hint="eastAsia"/>
        </w:rPr>
        <w:br/>
      </w:r>
      <w:r>
        <w:rPr>
          <w:rFonts w:hint="eastAsia"/>
        </w:rPr>
        <w:t>　　图表 9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10 未来国家种业政策预期</w:t>
      </w:r>
      <w:r>
        <w:rPr>
          <w:rFonts w:hint="eastAsia"/>
        </w:rPr>
        <w:br/>
      </w:r>
      <w:r>
        <w:rPr>
          <w:rFonts w:hint="eastAsia"/>
        </w:rPr>
        <w:t>　　图表 11 1970-2008年全球种子贸易市场规模</w:t>
      </w:r>
      <w:r>
        <w:rPr>
          <w:rFonts w:hint="eastAsia"/>
        </w:rPr>
        <w:br/>
      </w:r>
      <w:r>
        <w:rPr>
          <w:rFonts w:hint="eastAsia"/>
        </w:rPr>
        <w:t>　　图表 12 2008年全球各国种子市场容量一览表（USD MILLION）</w:t>
      </w:r>
      <w:r>
        <w:rPr>
          <w:rFonts w:hint="eastAsia"/>
        </w:rPr>
        <w:br/>
      </w:r>
      <w:r>
        <w:rPr>
          <w:rFonts w:hint="eastAsia"/>
        </w:rPr>
        <w:t>　　图表 13 2008年全球各国种子出口规模一览表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14 2008年全球各国种子进口规模一览表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16 全球主要种业公司每年研发投入占总收入比重图</w:t>
      </w:r>
      <w:r>
        <w:rPr>
          <w:rFonts w:hint="eastAsia"/>
        </w:rPr>
        <w:br/>
      </w:r>
      <w:r>
        <w:rPr>
          <w:rFonts w:hint="eastAsia"/>
        </w:rPr>
        <w:t>　　图表 18 2009年种植转基因作物国家</w:t>
      </w:r>
      <w:r>
        <w:rPr>
          <w:rFonts w:hint="eastAsia"/>
        </w:rPr>
        <w:br/>
      </w:r>
      <w:r>
        <w:rPr>
          <w:rFonts w:hint="eastAsia"/>
        </w:rPr>
        <w:t>　　图表 19 2009年世界转基因主要作物覆盖率</w:t>
      </w:r>
      <w:r>
        <w:rPr>
          <w:rFonts w:hint="eastAsia"/>
        </w:rPr>
        <w:br/>
      </w:r>
      <w:r>
        <w:rPr>
          <w:rFonts w:hint="eastAsia"/>
        </w:rPr>
        <w:t>　　图表 20 2003-2007年孟山都公司营业收入和营业利润增长情况图 百万美元</w:t>
      </w:r>
      <w:r>
        <w:rPr>
          <w:rFonts w:hint="eastAsia"/>
        </w:rPr>
        <w:br/>
      </w:r>
      <w:r>
        <w:rPr>
          <w:rFonts w:hint="eastAsia"/>
        </w:rPr>
        <w:t>　　图表 21 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22 2005-2007年孟山都公司种子业务增长趋势图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23 2005-2007年孟山都公司农业相关业务增长趋势图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24 孟山都公司的并购</w:t>
      </w:r>
      <w:r>
        <w:rPr>
          <w:rFonts w:hint="eastAsia"/>
        </w:rPr>
        <w:br/>
      </w:r>
      <w:r>
        <w:rPr>
          <w:rFonts w:hint="eastAsia"/>
        </w:rPr>
        <w:t>　　图表 25 国内种业发展的主要阶段表</w:t>
      </w:r>
      <w:r>
        <w:rPr>
          <w:rFonts w:hint="eastAsia"/>
        </w:rPr>
        <w:br/>
      </w:r>
      <w:r>
        <w:rPr>
          <w:rFonts w:hint="eastAsia"/>
        </w:rPr>
        <w:t>　　图表 27 2004-2008 年我国种子市场市场容量及商品化率</w:t>
      </w:r>
      <w:r>
        <w:rPr>
          <w:rFonts w:hint="eastAsia"/>
        </w:rPr>
        <w:br/>
      </w:r>
      <w:r>
        <w:rPr>
          <w:rFonts w:hint="eastAsia"/>
        </w:rPr>
        <w:t>　　图表 29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30 2005-2009年全国制种面积趋势图 单位：万亩、亿公斤</w:t>
      </w:r>
      <w:r>
        <w:rPr>
          <w:rFonts w:hint="eastAsia"/>
        </w:rPr>
        <w:br/>
      </w:r>
      <w:r>
        <w:rPr>
          <w:rFonts w:hint="eastAsia"/>
        </w:rPr>
        <w:t>　　图表 31 2005-2009年全国种子供需平衡变化图 亿公斤</w:t>
      </w:r>
      <w:r>
        <w:rPr>
          <w:rFonts w:hint="eastAsia"/>
        </w:rPr>
        <w:br/>
      </w:r>
      <w:r>
        <w:rPr>
          <w:rFonts w:hint="eastAsia"/>
        </w:rPr>
        <w:t>　　图表 32 我国种子企业类型及在种子生产流通环节中的分工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33 2009年底全国共发放各类经营许可证8423个（涉及企业3500家）</w:t>
      </w:r>
      <w:r>
        <w:rPr>
          <w:rFonts w:hint="eastAsia"/>
        </w:rPr>
        <w:br/>
      </w:r>
      <w:r>
        <w:rPr>
          <w:rFonts w:hint="eastAsia"/>
        </w:rPr>
        <w:t>　　图表 34 2008年国内种子行业内的主要企业基本情况一览表</w:t>
      </w:r>
      <w:r>
        <w:rPr>
          <w:rFonts w:hint="eastAsia"/>
        </w:rPr>
        <w:br/>
      </w:r>
      <w:r>
        <w:rPr>
          <w:rFonts w:hint="eastAsia"/>
        </w:rPr>
        <w:t>　　图表 35 2008年销售收入超过2亿元种子公司</w:t>
      </w:r>
      <w:r>
        <w:rPr>
          <w:rFonts w:hint="eastAsia"/>
        </w:rPr>
        <w:br/>
      </w:r>
      <w:r>
        <w:rPr>
          <w:rFonts w:hint="eastAsia"/>
        </w:rPr>
        <w:t>　　图表 36 国内外种业公司市场营销模式</w:t>
      </w:r>
      <w:r>
        <w:rPr>
          <w:rFonts w:hint="eastAsia"/>
        </w:rPr>
        <w:br/>
      </w:r>
      <w:r>
        <w:rPr>
          <w:rFonts w:hint="eastAsia"/>
        </w:rPr>
        <w:t>　　图表 37 2000-2008年全国种子市场集中度</w:t>
      </w:r>
      <w:r>
        <w:rPr>
          <w:rFonts w:hint="eastAsia"/>
        </w:rPr>
        <w:br/>
      </w:r>
      <w:r>
        <w:rPr>
          <w:rFonts w:hint="eastAsia"/>
        </w:rPr>
        <w:t>　　图表 39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40 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41 利用生物技术提高农作物单产必要性</w:t>
      </w:r>
      <w:r>
        <w:rPr>
          <w:rFonts w:hint="eastAsia"/>
        </w:rPr>
        <w:br/>
      </w:r>
      <w:r>
        <w:rPr>
          <w:rFonts w:hint="eastAsia"/>
        </w:rPr>
        <w:t>　　图表 42 中国生物育种政策演变</w:t>
      </w:r>
      <w:r>
        <w:rPr>
          <w:rFonts w:hint="eastAsia"/>
        </w:rPr>
        <w:br/>
      </w:r>
      <w:r>
        <w:rPr>
          <w:rFonts w:hint="eastAsia"/>
        </w:rPr>
        <w:t>　　图表 43 2006-2010年政府对生物育种的态度</w:t>
      </w:r>
      <w:r>
        <w:rPr>
          <w:rFonts w:hint="eastAsia"/>
        </w:rPr>
        <w:br/>
      </w:r>
      <w:r>
        <w:rPr>
          <w:rFonts w:hint="eastAsia"/>
        </w:rPr>
        <w:t>　　图表 44 转基因技术产业化主要障碍</w:t>
      </w:r>
      <w:r>
        <w:rPr>
          <w:rFonts w:hint="eastAsia"/>
        </w:rPr>
        <w:br/>
      </w:r>
      <w:r>
        <w:rPr>
          <w:rFonts w:hint="eastAsia"/>
        </w:rPr>
        <w:t>　　图表 45 转基因种子商业化周期长、资金技术密集</w:t>
      </w:r>
      <w:r>
        <w:rPr>
          <w:rFonts w:hint="eastAsia"/>
        </w:rPr>
        <w:br/>
      </w:r>
      <w:r>
        <w:rPr>
          <w:rFonts w:hint="eastAsia"/>
        </w:rPr>
        <w:t>　　图表 46 常规育种技术流程简单、资金量小</w:t>
      </w:r>
      <w:r>
        <w:rPr>
          <w:rFonts w:hint="eastAsia"/>
        </w:rPr>
        <w:br/>
      </w:r>
      <w:r>
        <w:rPr>
          <w:rFonts w:hint="eastAsia"/>
        </w:rPr>
        <w:t>　　图表 47 2005-2010年玉米制种面积、产量及供种量 万亩、亿千克</w:t>
      </w:r>
      <w:r>
        <w:rPr>
          <w:rFonts w:hint="eastAsia"/>
        </w:rPr>
        <w:br/>
      </w:r>
      <w:r>
        <w:rPr>
          <w:rFonts w:hint="eastAsia"/>
        </w:rPr>
        <w:t>　　图表 49 全国部分玉米种子市场价格</w:t>
      </w:r>
      <w:r>
        <w:rPr>
          <w:rFonts w:hint="eastAsia"/>
        </w:rPr>
        <w:br/>
      </w:r>
      <w:r>
        <w:rPr>
          <w:rFonts w:hint="eastAsia"/>
        </w:rPr>
        <w:t>　　图表 51 2006年国内主要玉米品种市场占有率</w:t>
      </w:r>
      <w:r>
        <w:rPr>
          <w:rFonts w:hint="eastAsia"/>
        </w:rPr>
        <w:br/>
      </w:r>
      <w:r>
        <w:rPr>
          <w:rFonts w:hint="eastAsia"/>
        </w:rPr>
        <w:t>　　图表 52 玉米产业经济树型结构图</w:t>
      </w:r>
      <w:r>
        <w:rPr>
          <w:rFonts w:hint="eastAsia"/>
        </w:rPr>
        <w:br/>
      </w:r>
      <w:r>
        <w:rPr>
          <w:rFonts w:hint="eastAsia"/>
        </w:rPr>
        <w:t>　　图表 53 推荐国审玉米品种的指标参数</w:t>
      </w:r>
      <w:r>
        <w:rPr>
          <w:rFonts w:hint="eastAsia"/>
        </w:rPr>
        <w:br/>
      </w:r>
      <w:r>
        <w:rPr>
          <w:rFonts w:hint="eastAsia"/>
        </w:rPr>
        <w:t>　　图表 54 2007年东北早熟春玉米品种试验参试品种</w:t>
      </w:r>
      <w:r>
        <w:rPr>
          <w:rFonts w:hint="eastAsia"/>
        </w:rPr>
        <w:br/>
      </w:r>
      <w:r>
        <w:rPr>
          <w:rFonts w:hint="eastAsia"/>
        </w:rPr>
        <w:t>　　图表 55 2007年黄淮海夏玉米区试品种</w:t>
      </w:r>
      <w:r>
        <w:rPr>
          <w:rFonts w:hint="eastAsia"/>
        </w:rPr>
        <w:br/>
      </w:r>
      <w:r>
        <w:rPr>
          <w:rFonts w:hint="eastAsia"/>
        </w:rPr>
        <w:t>　　图表 56 黑龙江主要玉米品种市场占有率</w:t>
      </w:r>
      <w:r>
        <w:rPr>
          <w:rFonts w:hint="eastAsia"/>
        </w:rPr>
        <w:br/>
      </w:r>
      <w:r>
        <w:rPr>
          <w:rFonts w:hint="eastAsia"/>
        </w:rPr>
        <w:t>　　图表 57 吉林主要玉米品种市场占有</w:t>
      </w:r>
      <w:r>
        <w:rPr>
          <w:rFonts w:hint="eastAsia"/>
        </w:rPr>
        <w:br/>
      </w:r>
      <w:r>
        <w:rPr>
          <w:rFonts w:hint="eastAsia"/>
        </w:rPr>
        <w:t>　　图表 58 辽宁主要玉米品种市场占有率</w:t>
      </w:r>
      <w:r>
        <w:rPr>
          <w:rFonts w:hint="eastAsia"/>
        </w:rPr>
        <w:br/>
      </w:r>
      <w:r>
        <w:rPr>
          <w:rFonts w:hint="eastAsia"/>
        </w:rPr>
        <w:t>　　图表 59 内蒙古主要玉米品种市场占有率</w:t>
      </w:r>
      <w:r>
        <w:rPr>
          <w:rFonts w:hint="eastAsia"/>
        </w:rPr>
        <w:br/>
      </w:r>
      <w:r>
        <w:rPr>
          <w:rFonts w:hint="eastAsia"/>
        </w:rPr>
        <w:t>　　图表 60 河南主要玉米品种市场占有率</w:t>
      </w:r>
      <w:r>
        <w:rPr>
          <w:rFonts w:hint="eastAsia"/>
        </w:rPr>
        <w:br/>
      </w:r>
      <w:r>
        <w:rPr>
          <w:rFonts w:hint="eastAsia"/>
        </w:rPr>
        <w:t>　　图表 61 山东主要玉米品种市场占有率</w:t>
      </w:r>
      <w:r>
        <w:rPr>
          <w:rFonts w:hint="eastAsia"/>
        </w:rPr>
        <w:br/>
      </w:r>
      <w:r>
        <w:rPr>
          <w:rFonts w:hint="eastAsia"/>
        </w:rPr>
        <w:t>　　图表 62 河北主要玉米品种市场占有率</w:t>
      </w:r>
      <w:r>
        <w:rPr>
          <w:rFonts w:hint="eastAsia"/>
        </w:rPr>
        <w:br/>
      </w:r>
      <w:r>
        <w:rPr>
          <w:rFonts w:hint="eastAsia"/>
        </w:rPr>
        <w:t>　　图表 63 山西主要玉米品种市场占有率</w:t>
      </w:r>
      <w:r>
        <w:rPr>
          <w:rFonts w:hint="eastAsia"/>
        </w:rPr>
        <w:br/>
      </w:r>
      <w:r>
        <w:rPr>
          <w:rFonts w:hint="eastAsia"/>
        </w:rPr>
        <w:t>　　图表 64 先玉335与超级玉米优劣势一览表</w:t>
      </w:r>
      <w:r>
        <w:rPr>
          <w:rFonts w:hint="eastAsia"/>
        </w:rPr>
        <w:br/>
      </w:r>
      <w:r>
        <w:rPr>
          <w:rFonts w:hint="eastAsia"/>
        </w:rPr>
        <w:t>　　图表 65 国内杂交玉米种子主要优势品种盈利能力 %</w:t>
      </w:r>
      <w:r>
        <w:rPr>
          <w:rFonts w:hint="eastAsia"/>
        </w:rPr>
        <w:br/>
      </w:r>
      <w:r>
        <w:rPr>
          <w:rFonts w:hint="eastAsia"/>
        </w:rPr>
        <w:t>　　图表 68 07年全国杂交水稻系列主要品种市场占有率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69 07年全国常规稻系列主要品种市场占有率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70江西省杂交水稻系列主要品种市场占有率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71湖南省杂交水稻系列主要品种市场占有率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72湖北省杂交水稻系列主要品种市场占有率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73安徽省杂交水稻系列主要品种市场占有率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74 2008-2010年1-3月隆平高科财务运行一览表</w:t>
      </w:r>
      <w:r>
        <w:rPr>
          <w:rFonts w:hint="eastAsia"/>
        </w:rPr>
        <w:br/>
      </w:r>
      <w:r>
        <w:rPr>
          <w:rFonts w:hint="eastAsia"/>
        </w:rPr>
        <w:t>　　图表 75 2009年隆平高科主营业务运行一览表</w:t>
      </w:r>
      <w:r>
        <w:rPr>
          <w:rFonts w:hint="eastAsia"/>
        </w:rPr>
        <w:br/>
      </w:r>
      <w:r>
        <w:rPr>
          <w:rFonts w:hint="eastAsia"/>
        </w:rPr>
        <w:t>　　图表 76 2008年隆平高科主营业务运行一览表</w:t>
      </w:r>
      <w:r>
        <w:rPr>
          <w:rFonts w:hint="eastAsia"/>
        </w:rPr>
        <w:br/>
      </w:r>
      <w:r>
        <w:rPr>
          <w:rFonts w:hint="eastAsia"/>
        </w:rPr>
        <w:t>　　图表 77 2008-2010年1-3月登海种业财务运行一览表</w:t>
      </w:r>
      <w:r>
        <w:rPr>
          <w:rFonts w:hint="eastAsia"/>
        </w:rPr>
        <w:br/>
      </w:r>
      <w:r>
        <w:rPr>
          <w:rFonts w:hint="eastAsia"/>
        </w:rPr>
        <w:t>　　图表 79 先锋公司先玉335成功模式</w:t>
      </w:r>
      <w:r>
        <w:rPr>
          <w:rFonts w:hint="eastAsia"/>
        </w:rPr>
        <w:br/>
      </w:r>
      <w:r>
        <w:rPr>
          <w:rFonts w:hint="eastAsia"/>
        </w:rPr>
        <w:t>　　图表 80 超试系列通过审定情况</w:t>
      </w:r>
      <w:r>
        <w:rPr>
          <w:rFonts w:hint="eastAsia"/>
        </w:rPr>
        <w:br/>
      </w:r>
      <w:r>
        <w:rPr>
          <w:rFonts w:hint="eastAsia"/>
        </w:rPr>
        <w:t>　　图表 81 2009年登海种业主营业务运行一览表</w:t>
      </w:r>
      <w:r>
        <w:rPr>
          <w:rFonts w:hint="eastAsia"/>
        </w:rPr>
        <w:br/>
      </w:r>
      <w:r>
        <w:rPr>
          <w:rFonts w:hint="eastAsia"/>
        </w:rPr>
        <w:t>　　图表 82 2008年登海种业主营业务运行一览表</w:t>
      </w:r>
      <w:r>
        <w:rPr>
          <w:rFonts w:hint="eastAsia"/>
        </w:rPr>
        <w:br/>
      </w:r>
      <w:r>
        <w:rPr>
          <w:rFonts w:hint="eastAsia"/>
        </w:rPr>
        <w:t>　　图表 84 2009年丰乐种业主营业务结构一览表</w:t>
      </w:r>
      <w:r>
        <w:rPr>
          <w:rFonts w:hint="eastAsia"/>
        </w:rPr>
        <w:br/>
      </w:r>
      <w:r>
        <w:rPr>
          <w:rFonts w:hint="eastAsia"/>
        </w:rPr>
        <w:t>　　图表 85 2008年丰乐种业主营业务结构一览表</w:t>
      </w:r>
      <w:r>
        <w:rPr>
          <w:rFonts w:hint="eastAsia"/>
        </w:rPr>
        <w:br/>
      </w:r>
      <w:r>
        <w:rPr>
          <w:rFonts w:hint="eastAsia"/>
        </w:rPr>
        <w:t>　　图表 87 2009年敦煌种业主营业务运行一览表</w:t>
      </w:r>
      <w:r>
        <w:rPr>
          <w:rFonts w:hint="eastAsia"/>
        </w:rPr>
        <w:br/>
      </w:r>
      <w:r>
        <w:rPr>
          <w:rFonts w:hint="eastAsia"/>
        </w:rPr>
        <w:t>　　图表 88 2008年敦煌种业主营业务运行一览表</w:t>
      </w:r>
      <w:r>
        <w:rPr>
          <w:rFonts w:hint="eastAsia"/>
        </w:rPr>
        <w:br/>
      </w:r>
      <w:r>
        <w:rPr>
          <w:rFonts w:hint="eastAsia"/>
        </w:rPr>
        <w:t>　　图表 90 2009年万向德农主营业务结构一览表</w:t>
      </w:r>
      <w:r>
        <w:rPr>
          <w:rFonts w:hint="eastAsia"/>
        </w:rPr>
        <w:br/>
      </w:r>
      <w:r>
        <w:rPr>
          <w:rFonts w:hint="eastAsia"/>
        </w:rPr>
        <w:t>　　图表 91 2008年万向德农主营业务结构一览表</w:t>
      </w:r>
      <w:r>
        <w:rPr>
          <w:rFonts w:hint="eastAsia"/>
        </w:rPr>
        <w:br/>
      </w:r>
      <w:r>
        <w:rPr>
          <w:rFonts w:hint="eastAsia"/>
        </w:rPr>
        <w:t>　　图表 92 2008-2010年1-3月荃银高科财务运行一览表</w:t>
      </w:r>
      <w:r>
        <w:rPr>
          <w:rFonts w:hint="eastAsia"/>
        </w:rPr>
        <w:br/>
      </w:r>
      <w:r>
        <w:rPr>
          <w:rFonts w:hint="eastAsia"/>
        </w:rPr>
        <w:t>　　图表 93 2009年荃银高科主营业务结构一览表</w:t>
      </w:r>
      <w:r>
        <w:rPr>
          <w:rFonts w:hint="eastAsia"/>
        </w:rPr>
        <w:br/>
      </w:r>
      <w:r>
        <w:rPr>
          <w:rFonts w:hint="eastAsia"/>
        </w:rPr>
        <w:t>　　图表 94 2008年荃银高科主营业务结构一览表</w:t>
      </w:r>
      <w:r>
        <w:rPr>
          <w:rFonts w:hint="eastAsia"/>
        </w:rPr>
        <w:br/>
      </w:r>
      <w:r>
        <w:rPr>
          <w:rFonts w:hint="eastAsia"/>
        </w:rPr>
        <w:t>　　图表 95 2008年中国种子集团公司张掖分公司财务运营一览表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96 2007年中国种子集团公司张掖分公司财务运营一览表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97 2008年辽宁东亚种业有限甘临种子生产分公司财务运营一览表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98 2007年辽宁东亚种业有限公司张掖分公司财务运营一览表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99 2008年北京奥瑞金种业股份有限公司临泽分公司财务运营一览表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100 2008年长春奥瑞金种子科技开发有限公司财务运营一览表 千元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41b616c984243" w:history="1">
        <w:r>
          <w:rPr>
            <w:rStyle w:val="Hyperlink"/>
          </w:rPr>
          <w:t>2010-2012年中国种子市场深度分析及领先企业竞争力报告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41b616c984243" w:history="1">
        <w:r>
          <w:rPr>
            <w:rStyle w:val="Hyperlink"/>
          </w:rPr>
          <w:t>https://www.20087.com/2010-08/R_2010_2012zhongzishichangshendufenxij365.html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989d03b7e44f8" w:history="1">
      <w:r>
        <w:rPr>
          <w:rStyle w:val="Hyperlink"/>
        </w:rPr>
        <w:t>2010-2012年中国种子市场深度分析及领先企业竞争力报告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2zhongzishichangshendufenxij365.html" TargetMode="External" Id="Rd2841b616c98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2zhongzishichangshendufenxij365.html" TargetMode="External" Id="R41c989d03b7e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2010-08-12T00:13:00Z</dcterms:created>
  <dcterms:modified xsi:type="dcterms:W3CDTF">2010-08-12T01:13:00Z</dcterms:modified>
  <dc:subject>2010-2012年中国种子市场深度分析及领先企业竞争力报告</dc:subject>
  <dc:title>2010-2012年中国种子市场深度分析及领先企业竞争力报告</dc:title>
  <cp:keywords>2010-2012年中国种子市场深度分析及领先企业竞争力报告</cp:keywords>
  <dc:description>2010-2012年中国种子市场深度分析及领先企业竞争力报告</dc:description>
</cp:coreProperties>
</file>