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b1281ae3425f" w:history="1">
              <w:r>
                <w:rPr>
                  <w:rStyle w:val="Hyperlink"/>
                </w:rPr>
                <w:t>2010-2013年中国IC卡智能卡行业市场调查与投资战略咨询报告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b1281ae3425f" w:history="1">
              <w:r>
                <w:rPr>
                  <w:rStyle w:val="Hyperlink"/>
                </w:rPr>
                <w:t>2010-2013年中国IC卡智能卡行业市场调查与投资战略咨询报告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fb1281ae3425f" w:history="1">
                <w:r>
                  <w:rPr>
                    <w:rStyle w:val="Hyperlink"/>
                  </w:rPr>
                  <w:t>https://www.20087.com/2010-08/R_2010_2013kazhinengkaxingyeshichangdi.html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是我国电子信息产业发展较为困难的一年。受国际金融危机影响，产业在新世纪以来首次出现负增长，成为国民经济中受冲击最明显的行业。在全行业的共同努力下，随着国内政策效应不断显现和世界经济逐步回暖，电子信息产业自下半年起开始呈现企稳向好的迹象，生产增速低位回升、出口下滑速度放缓、经济效益降幅收窄，总体回升态势基本明朗。未来产业发展形势总体向好，但不确定因素依然较多，产业转型升级要求迫切，需要加强形势监测并加大调整力度，才能确保产业平稳协调发展。</w:t>
      </w:r>
      <w:r>
        <w:rPr>
          <w:rFonts w:hint="eastAsia"/>
        </w:rPr>
        <w:br/>
      </w:r>
      <w:r>
        <w:rPr>
          <w:rFonts w:hint="eastAsia"/>
        </w:rPr>
        <w:t>　　目前，在制卡方面，特别是磁卡的利润变得很薄。一般每张磁卡成本在0.5-0.6左右，而出厂价一般在0.6-1元左右。竞争主要依靠规模效益和降低成本。IC卡根据其技术含量不同，单卡成本一般在6-20元不等。而出厂价一般在20-30元左右，且生产规模小，成本较磁卡更高。因此，各厂家纷纷引进生产线扩大生产规模，力图进一步降低生产成本，增加市场竞争力。如天津磁卡，目前已经是亚洲最大的磁卡生产厂家，但仍计划要在现有基础上再争取继续配股筹资扩大磁卡生产能力，力争变成世界最大的卡类生产厂家。</w:t>
      </w:r>
      <w:r>
        <w:rPr>
          <w:rFonts w:hint="eastAsia"/>
        </w:rPr>
        <w:br/>
      </w:r>
      <w:r>
        <w:rPr>
          <w:rFonts w:hint="eastAsia"/>
        </w:rPr>
        <w:t>　　2009年IC卡全年实现销售收入75亿元，略增3%左右；IC卡读写机具全年销售收入约45亿元，其他配套产品（不含软件系统）全年销售收入约52亿元，以上合计销售约为172亿元，较上年度上涨了10%。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b1281ae3425f" w:history="1">
        <w:r>
          <w:rPr>
            <w:rStyle w:val="Hyperlink"/>
          </w:rPr>
          <w:t>2010-2013年中国IC卡智能卡行业市场调查与投资战略咨询报告</w:t>
        </w:r>
      </w:hyperlink>
      <w:r>
        <w:rPr>
          <w:rFonts w:hint="eastAsia"/>
        </w:rPr>
        <w:t>》详尽描述了中国IC卡/智能卡行业运行的环境，重点研究并预测了其下游行业发展以及对IC卡/智能卡需求变化的长期和短期趋势。针对当前行业发展面临的机遇与威胁，提出了我们对IC卡/智能卡行业发展的投资及战略建议。本报告以严谨的内容、翔实的数据、直观的图表帮助IC卡/智能卡企业准确把握行业发展动向、正确制定企业竞争战略和投资策略。我们的主要数据来源于国家统计局、国家信息中心、海关总署、中国智能卡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2009年IC卡国际市场运行分析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二、2008-2009年全球市场发卡量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t>　　　　九、POS机的EMV迁移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2009年中国IC卡市场现状与发展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　　三、迎战第二个智能卡行业发展高峰</w:t>
      </w:r>
      <w:r>
        <w:rPr>
          <w:rFonts w:hint="eastAsia"/>
        </w:rPr>
        <w:br/>
      </w:r>
      <w:r>
        <w:rPr>
          <w:rFonts w:hint="eastAsia"/>
        </w:rPr>
        <w:t>　　第二节 2009年中国电信IC卡市场动态分析</w:t>
      </w:r>
      <w:r>
        <w:rPr>
          <w:rFonts w:hint="eastAsia"/>
        </w:rPr>
        <w:br/>
      </w:r>
      <w:r>
        <w:rPr>
          <w:rFonts w:hint="eastAsia"/>
        </w:rPr>
        <w:t>　　　　一、移动电话卡市场特点分析</w:t>
      </w:r>
      <w:r>
        <w:rPr>
          <w:rFonts w:hint="eastAsia"/>
        </w:rPr>
        <w:br/>
      </w:r>
      <w:r>
        <w:rPr>
          <w:rFonts w:hint="eastAsia"/>
        </w:rPr>
        <w:t>　　　　二、国内企业在中国移动电话卡的市占率不断增长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三、USIM卡将成为新的市场亮点</w:t>
      </w:r>
      <w:r>
        <w:rPr>
          <w:rFonts w:hint="eastAsia"/>
        </w:rPr>
        <w:br/>
      </w:r>
      <w:r>
        <w:rPr>
          <w:rFonts w:hint="eastAsia"/>
        </w:rPr>
        <w:t>　　　　四、衰退中的公用电话市场</w:t>
      </w:r>
      <w:r>
        <w:rPr>
          <w:rFonts w:hint="eastAsia"/>
        </w:rPr>
        <w:br/>
      </w:r>
      <w:r>
        <w:rPr>
          <w:rFonts w:hint="eastAsia"/>
        </w:rPr>
        <w:t>　　　　五、小灵通2011年退市让位TD</w:t>
      </w:r>
      <w:r>
        <w:rPr>
          <w:rFonts w:hint="eastAsia"/>
        </w:rPr>
        <w:br/>
      </w:r>
      <w:r>
        <w:rPr>
          <w:rFonts w:hint="eastAsia"/>
        </w:rPr>
        <w:t>　　第三节 2009年中国银行业磁条卡转IC卡现状分析</w:t>
      </w:r>
      <w:r>
        <w:rPr>
          <w:rFonts w:hint="eastAsia"/>
        </w:rPr>
        <w:br/>
      </w:r>
      <w:r>
        <w:rPr>
          <w:rFonts w:hint="eastAsia"/>
        </w:rPr>
        <w:t>　　　　一、EMV标准和EMV迁移</w:t>
      </w:r>
      <w:r>
        <w:rPr>
          <w:rFonts w:hint="eastAsia"/>
        </w:rPr>
        <w:br/>
      </w:r>
      <w:r>
        <w:rPr>
          <w:rFonts w:hint="eastAsia"/>
        </w:rPr>
        <w:t>　　　　二、中国EMV迁移背景和现状</w:t>
      </w:r>
      <w:r>
        <w:rPr>
          <w:rFonts w:hint="eastAsia"/>
        </w:rPr>
        <w:br/>
      </w:r>
      <w:r>
        <w:rPr>
          <w:rFonts w:hint="eastAsia"/>
        </w:rPr>
        <w:t>　　　　三、中国EMV迁移刺激IC卡市场需求增大</w:t>
      </w:r>
      <w:r>
        <w:rPr>
          <w:rFonts w:hint="eastAsia"/>
        </w:rPr>
        <w:br/>
      </w:r>
      <w:r>
        <w:rPr>
          <w:rFonts w:hint="eastAsia"/>
        </w:rPr>
        <w:t>　　第四节 2009年中国其他IC卡市场现状综述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四、教育领域IC卡的发展</w:t>
      </w:r>
      <w:r>
        <w:rPr>
          <w:rFonts w:hint="eastAsia"/>
        </w:rPr>
        <w:br/>
      </w:r>
      <w:r>
        <w:rPr>
          <w:rFonts w:hint="eastAsia"/>
        </w:rPr>
        <w:t>　　　　五、税控卡与税控机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第五节 2009年中国IC卡行业竞争格局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2009年中国IC卡/智能卡行业市场竞争格局分析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2009年中国IC卡/智能卡行业竞争现状分析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一、IC卡/智能卡成本竞争分析</w:t>
      </w:r>
      <w:r>
        <w:rPr>
          <w:rFonts w:hint="eastAsia"/>
        </w:rPr>
        <w:br/>
      </w:r>
      <w:r>
        <w:rPr>
          <w:rFonts w:hint="eastAsia"/>
        </w:rPr>
        <w:t>　　　　二、IC卡/智能卡行业价格竞争分析</w:t>
      </w:r>
      <w:r>
        <w:rPr>
          <w:rFonts w:hint="eastAsia"/>
        </w:rPr>
        <w:br/>
      </w:r>
      <w:r>
        <w:rPr>
          <w:rFonts w:hint="eastAsia"/>
        </w:rPr>
        <w:t>　　第二节 2009年中国IC卡/智能卡行业区域分析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2009年中国IC卡/智能卡企业提升竞争力策略分析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2010-2013年中国IC卡/智能卡产业前景预测</w:t>
      </w:r>
      <w:r>
        <w:rPr>
          <w:rFonts w:hint="eastAsia"/>
        </w:rPr>
        <w:br/>
      </w:r>
      <w:r>
        <w:rPr>
          <w:rFonts w:hint="eastAsia"/>
        </w:rPr>
        <w:t>　　第一节 2010-2013年中国IC卡/智能卡行业发展前景分析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2010-2013年中国IC卡/智能卡行业发展趋势分析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2010-2013年中国IC卡/智能卡行业市场预测分析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2010-2013年中国IC卡/智能卡行业投资分析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中:智:林:－2010-2013年中国IC卡/智能卡行业投资战略研究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一、2010-2013年IC卡/智能卡行业投资形势</w:t>
      </w:r>
      <w:r>
        <w:rPr>
          <w:rFonts w:hint="eastAsia"/>
        </w:rPr>
        <w:br/>
      </w:r>
      <w:r>
        <w:rPr>
          <w:rFonts w:hint="eastAsia"/>
        </w:rPr>
        <w:t>　　　　二、2010-2013年IC卡/智能卡行业投资战略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IC卡产业链构成</w:t>
      </w:r>
      <w:r>
        <w:rPr>
          <w:rFonts w:hint="eastAsia"/>
        </w:rPr>
        <w:br/>
      </w:r>
      <w:r>
        <w:rPr>
          <w:rFonts w:hint="eastAsia"/>
        </w:rPr>
        <w:t>　　图表2　IC卡安全状态</w:t>
      </w:r>
      <w:r>
        <w:rPr>
          <w:rFonts w:hint="eastAsia"/>
        </w:rPr>
        <w:br/>
      </w:r>
      <w:r>
        <w:rPr>
          <w:rFonts w:hint="eastAsia"/>
        </w:rPr>
        <w:t>　　图表3　非接触式IC卡的分类和国际标准</w:t>
      </w:r>
      <w:r>
        <w:rPr>
          <w:rFonts w:hint="eastAsia"/>
        </w:rPr>
        <w:br/>
      </w:r>
      <w:r>
        <w:rPr>
          <w:rFonts w:hint="eastAsia"/>
        </w:rPr>
        <w:t>　　图表4　中国三星电子各地法人列表</w:t>
      </w:r>
      <w:r>
        <w:rPr>
          <w:rFonts w:hint="eastAsia"/>
        </w:rPr>
        <w:br/>
      </w:r>
      <w:r>
        <w:rPr>
          <w:rFonts w:hint="eastAsia"/>
        </w:rPr>
        <w:t>　　图表5　北京中电华大电子设计有限公司主要经济指标</w:t>
      </w:r>
      <w:r>
        <w:rPr>
          <w:rFonts w:hint="eastAsia"/>
        </w:rPr>
        <w:br/>
      </w:r>
      <w:r>
        <w:rPr>
          <w:rFonts w:hint="eastAsia"/>
        </w:rPr>
        <w:t>　　图表6　东信和平智能卡股份有限公司主营业务收入增长趋势图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图表7　大唐微电子技术有限公司主营业务收入增长趋势图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图表8　大唐微电子技术有限公司净利润增长趋势图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图表9　中电智能卡有限责任公司主要经济指标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图表10　北京握奇数据系统有限公司主要经济指标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图表11　武汉天喻信息产业股份有限公司主要经济指标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图表12　上海长丰智能卡有限公司主要经济指标</w:t>
      </w:r>
      <w:r>
        <w:rPr>
          <w:rFonts w:hint="eastAsia"/>
        </w:rPr>
        <w:br/>
      </w:r>
      <w:r>
        <w:rPr>
          <w:rFonts w:hint="eastAsia"/>
        </w:rPr>
        <w:t>　　图表13　深圳市宏卡科技开发有限公司主要经济指标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图表14　上海贝岭股份有限公司主要经济指标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图表15　上海贝岭股份有限公司盈利指标走势图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图表16　上海贝岭股份有限公司偿债指标走势图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图表17　上海贝岭股份有限公司运营指标走势图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图表18　上海贝岭股份有限公司成长指标走势图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图表19　福建新大陆电脑股份有限公司主要经济指标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图表20　福建新大陆电脑股份有限公司盈利指标走势图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图表21　福建新大陆电脑股份有限公司偿债指标走势图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图表22　福建新大陆电脑股份有限公司运营指标走势图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图表23　福建新大陆电脑股份有限公司成长指标走势图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图表24　恒宝股份有限公司主要经济指标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图表25　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图表26　恒宝股份有限公司偿债指标走势图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图表27　恒宝股份有限公司运营指标走势图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图表28　恒宝股份有限公司成长指标走势图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图表29　福建实达集团股份有限公司主要经济指标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图表30　福建实达集团股份有限公司盈利指标走势图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图表31　福建实达集团股份有限公司偿债指标走势图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图表32　福建实达集团股份有限公司运营指标走势图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图表33　福建实达集团股份有限公司成长指标走势图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图表34　江苏华信塑业发展有限公司主要经济指标走势图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图表35　江苏华信塑业发展有限公司经营收入走势图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图表36　江苏华信塑业发展有限公司盈利指标走势图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图表37　江苏华信塑业发展有限公司负债情况图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图表38　江苏华信塑业发展有限公司负债指标走势图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图表39　江苏华信塑业发展有限公司运营能力指标走势图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图表40　江苏华信塑业发展有限公司成长能力指标走势图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图表41　上海伊诺尔信息技术有限公司主要经济指标走势图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图表42　上海伊诺尔信息技术有限公司经营收入走势图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图表43　上海伊诺尔信息技术有限公司盈利指标走势图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图表44　上海伊诺尔信息技术有限公司负债情况图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图表45　上海伊诺尔信息技术有限公司负债指标走势图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图表46　上海伊诺尔信息技术有限公司运营能力指标走势图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图表47　上海伊诺尔信息技术有限公司成长能力指标走势图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图表48　我国IC卡销售金额预测走势图（单位：亿元）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b1281ae3425f" w:history="1">
        <w:r>
          <w:rPr>
            <w:rStyle w:val="Hyperlink"/>
          </w:rPr>
          <w:t>2010-2013年中国IC卡智能卡行业市场调查与投资战略咨询报告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fb1281ae3425f" w:history="1">
        <w:r>
          <w:rPr>
            <w:rStyle w:val="Hyperlink"/>
          </w:rPr>
          <w:t>https://www.20087.com/2010-08/R_2010_2013kazhinengkaxingyeshichangdi.html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56c35dc44b47" w:history="1">
      <w:r>
        <w:rPr>
          <w:rStyle w:val="Hyperlink"/>
        </w:rPr>
        <w:t>2010-2013年中国IC卡智能卡行业市场调查与投资战略咨询报告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3kazhinengkaxingyeshichangdi.html" TargetMode="External" Id="Rd13fb1281ae3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3kazhinengkaxingyeshichangdi.html" TargetMode="External" Id="R43c556c35dc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2010-08-10T04:18:00Z</dcterms:created>
  <dcterms:modified xsi:type="dcterms:W3CDTF">2010-08-10T05:18:00Z</dcterms:modified>
  <dc:subject>2010-2013年中国IC卡智能卡行业市场调查与投资战略咨询报告</dc:subject>
  <dc:title>2010-2013年中国IC卡智能卡行业市场调查与投资战略咨询报告</dc:title>
  <cp:keywords>2010-2013年中国IC卡智能卡行业市场调查与投资战略咨询报告</cp:keywords>
  <dc:description>2010-2013年中国IC卡智能卡行业市场调查与投资战略咨询报告</dc:description>
</cp:coreProperties>
</file>